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A8" w:rsidRDefault="000C5DA8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8752" behindDoc="1" locked="0" layoutInCell="0" allowOverlap="1" wp14:anchorId="30BD0A16" wp14:editId="5F38B6E5">
            <wp:simplePos x="0" y="0"/>
            <wp:positionH relativeFrom="page">
              <wp:posOffset>621030</wp:posOffset>
            </wp:positionH>
            <wp:positionV relativeFrom="page">
              <wp:posOffset>1219200</wp:posOffset>
            </wp:positionV>
            <wp:extent cx="6736176" cy="952754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176" cy="952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FC790C" w:rsidRDefault="00FC790C" w:rsidP="000C5DA8">
      <w:pPr>
        <w:ind w:firstLine="709"/>
        <w:contextualSpacing/>
        <w:jc w:val="both"/>
        <w:rPr>
          <w:noProof/>
          <w:szCs w:val="28"/>
        </w:rPr>
      </w:pPr>
    </w:p>
    <w:p w:rsidR="000C5DA8" w:rsidRPr="000C5DA8" w:rsidRDefault="000C5DA8" w:rsidP="001F2874">
      <w:pPr>
        <w:ind w:firstLine="709"/>
        <w:contextualSpacing/>
        <w:jc w:val="both"/>
        <w:rPr>
          <w:b/>
          <w:sz w:val="24"/>
          <w:szCs w:val="24"/>
        </w:rPr>
      </w:pPr>
      <w:r w:rsidRPr="000C5DA8">
        <w:rPr>
          <w:b/>
          <w:sz w:val="24"/>
          <w:szCs w:val="24"/>
        </w:rPr>
        <w:t xml:space="preserve">Личностные, </w:t>
      </w:r>
      <w:proofErr w:type="spellStart"/>
      <w:r w:rsidRPr="000C5DA8">
        <w:rPr>
          <w:b/>
          <w:sz w:val="24"/>
          <w:szCs w:val="24"/>
        </w:rPr>
        <w:t>метапредметные</w:t>
      </w:r>
      <w:proofErr w:type="spellEnd"/>
      <w:r w:rsidRPr="000C5DA8">
        <w:rPr>
          <w:b/>
          <w:sz w:val="24"/>
          <w:szCs w:val="24"/>
        </w:rPr>
        <w:t xml:space="preserve"> и предметные результаты освоения курса</w:t>
      </w:r>
    </w:p>
    <w:p w:rsidR="000C5DA8" w:rsidRPr="000C5DA8" w:rsidRDefault="000C5DA8" w:rsidP="001F2874">
      <w:pPr>
        <w:ind w:firstLine="709"/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В условиях работы по новым образовательным стандартам основного общего образования следует обратить особое внимание на формы и планируемые результаты учебной деятельности учащихся. Главный акцент необходимо сделать на достижении личностных, </w:t>
      </w:r>
      <w:proofErr w:type="spellStart"/>
      <w:r w:rsidRPr="000C5DA8">
        <w:rPr>
          <w:sz w:val="24"/>
          <w:szCs w:val="24"/>
        </w:rPr>
        <w:t>метапредметных</w:t>
      </w:r>
      <w:proofErr w:type="spellEnd"/>
      <w:r w:rsidRPr="000C5DA8">
        <w:rPr>
          <w:sz w:val="24"/>
          <w:szCs w:val="24"/>
        </w:rPr>
        <w:t xml:space="preserve"> и предметных результатов обучения и воспитания школьников. </w:t>
      </w:r>
    </w:p>
    <w:p w:rsidR="000C5DA8" w:rsidRPr="000C5DA8" w:rsidRDefault="000C5DA8" w:rsidP="001F2874">
      <w:pPr>
        <w:ind w:firstLine="709"/>
        <w:contextualSpacing/>
        <w:jc w:val="both"/>
        <w:rPr>
          <w:sz w:val="24"/>
          <w:szCs w:val="24"/>
        </w:rPr>
      </w:pPr>
      <w:r w:rsidRPr="000C5DA8">
        <w:rPr>
          <w:b/>
          <w:sz w:val="24"/>
          <w:szCs w:val="24"/>
        </w:rPr>
        <w:t>Личностные</w:t>
      </w:r>
      <w:r w:rsidRPr="000C5DA8">
        <w:rPr>
          <w:sz w:val="24"/>
          <w:szCs w:val="24"/>
        </w:rPr>
        <w:t xml:space="preserve"> результаты изучения искусства подразумевают: — формирование мировоззрения, целостного представления о мире и формах искусства;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 — развитие умений и навыков познания и самопознания посредством искусства;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 — накопление опыта эстетического переживания;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формирование творческого отношения к проблемам;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>— развитие образного восприятия и освоение способов художественного, творческого самовыражения личности;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 — гармонизацию интеллектуального и эмоционального развития личности;</w:t>
      </w:r>
    </w:p>
    <w:p w:rsid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подготовку к осознанному выбору индивидуальной образовательной или профессиональной траектории.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proofErr w:type="spellStart"/>
      <w:r w:rsidRPr="000C5DA8">
        <w:rPr>
          <w:b/>
          <w:sz w:val="24"/>
          <w:szCs w:val="24"/>
        </w:rPr>
        <w:t>Метапредметные</w:t>
      </w:r>
      <w:proofErr w:type="spellEnd"/>
      <w:r w:rsidRPr="000C5DA8">
        <w:rPr>
          <w:sz w:val="24"/>
          <w:szCs w:val="24"/>
        </w:rPr>
        <w:t xml:space="preserve"> результаты изучения искусства отражают: — формирование ключевых компетенций в процессе диалога с искусством; — выявление причинно-следственных связей; — поиск аналогов в искусстве; — развитие критического мышления, способности аргументировать свою точку зрения;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>— формирование исследовательских, коммуникативных и информационных умений;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применение методов познания через художественный образ;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использование анализа, синтеза, сравнения, обобщения, систематизации;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>— определение целей и задач учебной деятельности;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 — выбор средств реализации целей и задач и их применение на практике;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самостоятельную оценка достигнутых результатов. Предметные результаты изучения искусства включают: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наблюдение (восприятие) объектов и явлений искусства;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восприятие смысла (концепции, специфики) художественного образа, произведения искусства;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представление места и роли искусства в развитии мировой культуры, в жизни человека и общества;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представление системы общечеловеческих ценностей; ориентацию в системе моральных норм и ценностей, представленных в произведениях искусства;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усвоение особенностей языка разных видов искусства и художественных средств выразительности; понимание условности языка искусства;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>— различение изученных видов и жанров искусств, определение зависимости художественной формы от цели творческого замысла; — классификацию изученных объектов и явлений культуры; структурирование изученного материала, информации, полученной из различных источников;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 — осознание ценности и места отечественного искусства; проявление устойчивого интереса к художественным традициям своего народа;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уважение и осознание ценности культуры другого народа, освоение ее духовного потенциала;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развитие индивидуального художественного вкуса; расширение эстетического кругозора; </w:t>
      </w:r>
    </w:p>
    <w:p w:rsidR="000C5DA8" w:rsidRPr="000C5DA8" w:rsidRDefault="000C5DA8" w:rsidP="001F2874">
      <w:pPr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t xml:space="preserve">— умение видеть ассоциативные связи и осознавать их роль в творческой деятельности; освоение диалоговых форм общения с произведениями искусства; </w:t>
      </w:r>
    </w:p>
    <w:p w:rsidR="000C5DA8" w:rsidRPr="000C5DA8" w:rsidRDefault="000C5DA8" w:rsidP="001B6A1F">
      <w:pPr>
        <w:ind w:right="-569"/>
        <w:contextualSpacing/>
        <w:jc w:val="both"/>
        <w:rPr>
          <w:sz w:val="24"/>
          <w:szCs w:val="24"/>
        </w:rPr>
      </w:pPr>
      <w:r w:rsidRPr="000C5DA8">
        <w:rPr>
          <w:sz w:val="24"/>
          <w:szCs w:val="24"/>
        </w:rPr>
        <w:lastRenderedPageBreak/>
        <w:t>— реализацию творческого потенциала; применение различных художественных материалов; использование выразительных средств искусства в собственном творчестве.</w:t>
      </w:r>
    </w:p>
    <w:p w:rsidR="000C5DA8" w:rsidRPr="000C5DA8" w:rsidRDefault="000C5DA8" w:rsidP="001F2874">
      <w:pPr>
        <w:ind w:firstLine="709"/>
        <w:contextualSpacing/>
        <w:jc w:val="both"/>
        <w:rPr>
          <w:sz w:val="24"/>
          <w:szCs w:val="24"/>
        </w:rPr>
      </w:pPr>
    </w:p>
    <w:p w:rsidR="000C5DA8" w:rsidRPr="000C5DA8" w:rsidRDefault="000C5DA8" w:rsidP="001F2874">
      <w:pPr>
        <w:pStyle w:val="a7"/>
        <w:spacing w:after="240"/>
        <w:ind w:left="357" w:firstLine="709"/>
        <w:jc w:val="both"/>
        <w:rPr>
          <w:rFonts w:ascii="Times New Roman" w:hAnsi="Times New Roman"/>
          <w:b/>
          <w:sz w:val="24"/>
          <w:szCs w:val="24"/>
        </w:rPr>
      </w:pPr>
      <w:r w:rsidRPr="000C5DA8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курса </w:t>
      </w:r>
      <w:r w:rsidRPr="000C5DA8">
        <w:rPr>
          <w:rFonts w:ascii="Times New Roman" w:hAnsi="Times New Roman"/>
          <w:b/>
          <w:sz w:val="24"/>
          <w:szCs w:val="24"/>
        </w:rPr>
        <w:br/>
        <w:t>«Искусство»</w:t>
      </w:r>
    </w:p>
    <w:p w:rsidR="000C5DA8" w:rsidRPr="000C5DA8" w:rsidRDefault="000C5DA8" w:rsidP="001F2874">
      <w:pPr>
        <w:pStyle w:val="a7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5DA8" w:rsidRPr="000C5DA8" w:rsidRDefault="000C5DA8" w:rsidP="001F2874">
      <w:pPr>
        <w:pStyle w:val="a7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0C5DA8">
        <w:rPr>
          <w:rFonts w:ascii="Times New Roman" w:hAnsi="Times New Roman"/>
          <w:b/>
          <w:sz w:val="24"/>
          <w:szCs w:val="24"/>
        </w:rPr>
        <w:t>К концу 5 класса обучающиеся получат возможность узнать:</w:t>
      </w:r>
    </w:p>
    <w:p w:rsidR="000C5DA8" w:rsidRPr="000C5DA8" w:rsidRDefault="000C5DA8" w:rsidP="001F2874">
      <w:pPr>
        <w:pStyle w:val="a7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Все о греческой и славянской мифологии;</w:t>
      </w:r>
    </w:p>
    <w:p w:rsidR="000C5DA8" w:rsidRPr="000C5DA8" w:rsidRDefault="000C5DA8" w:rsidP="001F2874">
      <w:pPr>
        <w:pStyle w:val="a7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Особенности каждой мифологии;</w:t>
      </w:r>
    </w:p>
    <w:p w:rsidR="000C5DA8" w:rsidRPr="000C5DA8" w:rsidRDefault="000C5DA8" w:rsidP="001F2874">
      <w:pPr>
        <w:pStyle w:val="a7"/>
        <w:spacing w:before="120"/>
        <w:ind w:left="357" w:firstLine="709"/>
        <w:jc w:val="both"/>
        <w:rPr>
          <w:rFonts w:ascii="Times New Roman" w:hAnsi="Times New Roman"/>
          <w:b/>
          <w:sz w:val="24"/>
          <w:szCs w:val="24"/>
        </w:rPr>
      </w:pPr>
      <w:r w:rsidRPr="000C5DA8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0C5DA8" w:rsidRPr="000C5DA8" w:rsidRDefault="000C5DA8" w:rsidP="001F2874">
      <w:pPr>
        <w:pStyle w:val="a7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различать греческую и славянскую мифологию;</w:t>
      </w:r>
    </w:p>
    <w:p w:rsidR="000C5DA8" w:rsidRPr="000C5DA8" w:rsidRDefault="000C5DA8" w:rsidP="001F2874">
      <w:pPr>
        <w:pStyle w:val="a7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различать понятия «идеал» и «красота», «счастье» и «любовь», «добро» и «зло»;</w:t>
      </w:r>
    </w:p>
    <w:p w:rsidR="000C5DA8" w:rsidRPr="000C5DA8" w:rsidRDefault="000C5DA8" w:rsidP="001F2874">
      <w:pPr>
        <w:pStyle w:val="a7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знакомиться с шедеврами искусства;</w:t>
      </w:r>
    </w:p>
    <w:p w:rsidR="000C5DA8" w:rsidRPr="000C5DA8" w:rsidRDefault="000C5DA8" w:rsidP="001F2874">
      <w:pPr>
        <w:ind w:firstLine="709"/>
        <w:contextualSpacing/>
        <w:jc w:val="both"/>
        <w:rPr>
          <w:sz w:val="24"/>
          <w:szCs w:val="24"/>
        </w:rPr>
      </w:pPr>
    </w:p>
    <w:p w:rsidR="00C94432" w:rsidRDefault="00C94432" w:rsidP="001F2874">
      <w:pPr>
        <w:pStyle w:val="a7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6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класса :</w:t>
      </w:r>
      <w:proofErr w:type="gramEnd"/>
    </w:p>
    <w:p w:rsidR="00C94432" w:rsidRPr="000C5DA8" w:rsidRDefault="00C94432" w:rsidP="00C94432">
      <w:pPr>
        <w:pStyle w:val="a7"/>
        <w:spacing w:before="60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0C5DA8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C94432" w:rsidRPr="000C5DA8" w:rsidRDefault="00C94432" w:rsidP="00C94432">
      <w:pPr>
        <w:pStyle w:val="a7"/>
        <w:numPr>
          <w:ilvl w:val="0"/>
          <w:numId w:val="11"/>
        </w:num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Научаться понимать духовное содержание произведений;</w:t>
      </w:r>
    </w:p>
    <w:p w:rsidR="00C94432" w:rsidRPr="000C5DA8" w:rsidRDefault="00C94432" w:rsidP="00C94432">
      <w:pPr>
        <w:pStyle w:val="a7"/>
        <w:numPr>
          <w:ilvl w:val="0"/>
          <w:numId w:val="11"/>
        </w:num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 xml:space="preserve">Видеть прекрасное в произведениях; </w:t>
      </w:r>
    </w:p>
    <w:p w:rsidR="00C94432" w:rsidRPr="000C5DA8" w:rsidRDefault="00C94432" w:rsidP="00C94432">
      <w:pPr>
        <w:pStyle w:val="a7"/>
        <w:numPr>
          <w:ilvl w:val="0"/>
          <w:numId w:val="11"/>
        </w:num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 xml:space="preserve">Ориентироваться в мире художников таки как, </w:t>
      </w:r>
      <w:proofErr w:type="spellStart"/>
      <w:r w:rsidRPr="000C5DA8">
        <w:rPr>
          <w:rFonts w:ascii="Times New Roman" w:hAnsi="Times New Roman"/>
          <w:sz w:val="24"/>
          <w:szCs w:val="24"/>
        </w:rPr>
        <w:t>А.Рублёв</w:t>
      </w:r>
      <w:proofErr w:type="spellEnd"/>
      <w:r w:rsidRPr="000C5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5DA8">
        <w:rPr>
          <w:rFonts w:ascii="Times New Roman" w:hAnsi="Times New Roman"/>
          <w:sz w:val="24"/>
          <w:szCs w:val="24"/>
        </w:rPr>
        <w:t>Ребранд</w:t>
      </w:r>
      <w:proofErr w:type="spellEnd"/>
      <w:r w:rsidRPr="000C5DA8">
        <w:rPr>
          <w:rFonts w:ascii="Times New Roman" w:hAnsi="Times New Roman"/>
          <w:sz w:val="24"/>
          <w:szCs w:val="24"/>
        </w:rPr>
        <w:t xml:space="preserve">, Рубенс, </w:t>
      </w:r>
      <w:proofErr w:type="spellStart"/>
      <w:r w:rsidRPr="000C5DA8">
        <w:rPr>
          <w:rFonts w:ascii="Times New Roman" w:hAnsi="Times New Roman"/>
          <w:sz w:val="24"/>
          <w:szCs w:val="24"/>
        </w:rPr>
        <w:t>Микельанжело</w:t>
      </w:r>
      <w:proofErr w:type="spellEnd"/>
      <w:r w:rsidRPr="000C5DA8">
        <w:rPr>
          <w:rFonts w:ascii="Times New Roman" w:hAnsi="Times New Roman"/>
          <w:sz w:val="24"/>
          <w:szCs w:val="24"/>
        </w:rPr>
        <w:t>;</w:t>
      </w:r>
    </w:p>
    <w:p w:rsidR="00C94432" w:rsidRPr="000C5DA8" w:rsidRDefault="00C94432" w:rsidP="00C94432">
      <w:pPr>
        <w:pStyle w:val="a7"/>
        <w:numPr>
          <w:ilvl w:val="0"/>
          <w:numId w:val="11"/>
        </w:num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создавать творческие композиции в разных материалах с натуры, по памяти и по воображению;</w:t>
      </w:r>
    </w:p>
    <w:p w:rsidR="00C94432" w:rsidRDefault="00C94432" w:rsidP="00C94432">
      <w:pPr>
        <w:pStyle w:val="a7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активно воспринимать произведения искусства и аргументировано анализировать разные уровни своего восприятия</w:t>
      </w:r>
    </w:p>
    <w:p w:rsidR="00C94432" w:rsidRDefault="00C94432" w:rsidP="001F2874">
      <w:pPr>
        <w:pStyle w:val="a7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5DA8" w:rsidRPr="00C94432" w:rsidRDefault="00C94432" w:rsidP="001F2874">
      <w:pPr>
        <w:pStyle w:val="a7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Получат возможность научиться</w:t>
      </w:r>
      <w:r w:rsidR="000C5DA8" w:rsidRPr="00C94432">
        <w:rPr>
          <w:rFonts w:ascii="Times New Roman" w:hAnsi="Times New Roman"/>
          <w:b/>
          <w:sz w:val="24"/>
          <w:szCs w:val="24"/>
        </w:rPr>
        <w:t>:</w:t>
      </w:r>
    </w:p>
    <w:p w:rsidR="000C5DA8" w:rsidRPr="00C94432" w:rsidRDefault="000C5DA8" w:rsidP="001F2874">
      <w:pPr>
        <w:pStyle w:val="a7"/>
        <w:numPr>
          <w:ilvl w:val="0"/>
          <w:numId w:val="11"/>
        </w:num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432">
        <w:rPr>
          <w:rFonts w:ascii="Times New Roman" w:hAnsi="Times New Roman"/>
          <w:sz w:val="24"/>
          <w:szCs w:val="24"/>
        </w:rPr>
        <w:t>Что такое Ветхий Завет;</w:t>
      </w:r>
    </w:p>
    <w:p w:rsidR="000C5DA8" w:rsidRPr="00C94432" w:rsidRDefault="000C5DA8" w:rsidP="001F2874">
      <w:pPr>
        <w:pStyle w:val="a7"/>
        <w:numPr>
          <w:ilvl w:val="0"/>
          <w:numId w:val="11"/>
        </w:num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432">
        <w:rPr>
          <w:rFonts w:ascii="Times New Roman" w:hAnsi="Times New Roman"/>
          <w:sz w:val="24"/>
          <w:szCs w:val="24"/>
        </w:rPr>
        <w:t>Что такое Новый Завет</w:t>
      </w:r>
    </w:p>
    <w:p w:rsidR="000C5DA8" w:rsidRPr="00C94432" w:rsidRDefault="000C5DA8" w:rsidP="001F2874">
      <w:pPr>
        <w:pStyle w:val="a7"/>
        <w:numPr>
          <w:ilvl w:val="0"/>
          <w:numId w:val="11"/>
        </w:num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432">
        <w:rPr>
          <w:rFonts w:ascii="Times New Roman" w:hAnsi="Times New Roman"/>
          <w:sz w:val="24"/>
          <w:szCs w:val="24"/>
        </w:rPr>
        <w:t>Особенности Ветхого и Нового Завета;</w:t>
      </w:r>
    </w:p>
    <w:p w:rsidR="000C5DA8" w:rsidRPr="000C5DA8" w:rsidRDefault="000C5DA8" w:rsidP="001F2874">
      <w:pPr>
        <w:pStyle w:val="a7"/>
        <w:spacing w:after="24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0C5DA8" w:rsidRPr="000C5DA8" w:rsidRDefault="000C5DA8" w:rsidP="001F2874">
      <w:pPr>
        <w:pStyle w:val="a7"/>
        <w:spacing w:after="24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0C5DA8">
        <w:rPr>
          <w:rFonts w:ascii="Times New Roman" w:hAnsi="Times New Roman"/>
          <w:b/>
          <w:sz w:val="24"/>
          <w:szCs w:val="24"/>
        </w:rPr>
        <w:t>К концу 7 класса обучающиеся получат возможность узнать:</w:t>
      </w:r>
    </w:p>
    <w:p w:rsidR="000C5DA8" w:rsidRPr="000C5DA8" w:rsidRDefault="000C5DA8" w:rsidP="001F2874">
      <w:pPr>
        <w:pStyle w:val="a7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об искусстве народов мира;</w:t>
      </w:r>
    </w:p>
    <w:p w:rsidR="000C5DA8" w:rsidRPr="000C5DA8" w:rsidRDefault="000C5DA8" w:rsidP="001F2874">
      <w:pPr>
        <w:pStyle w:val="a7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о различных видах искусства;</w:t>
      </w:r>
    </w:p>
    <w:p w:rsidR="000C5DA8" w:rsidRPr="000C5DA8" w:rsidRDefault="000C5DA8" w:rsidP="001F2874">
      <w:pPr>
        <w:pStyle w:val="a7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о мире и человеке в художественных образах;</w:t>
      </w:r>
    </w:p>
    <w:p w:rsidR="000C5DA8" w:rsidRPr="000C5DA8" w:rsidRDefault="000C5DA8" w:rsidP="001F2874">
      <w:pPr>
        <w:pStyle w:val="a7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о композиции как целостности;</w:t>
      </w:r>
    </w:p>
    <w:p w:rsidR="000C5DA8" w:rsidRPr="000C5DA8" w:rsidRDefault="000C5DA8" w:rsidP="001F2874">
      <w:pPr>
        <w:pStyle w:val="a7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о роли искусства в создании памятников в честь о больших исторических событиях; о влиянии образа на понимание событий истории;</w:t>
      </w:r>
    </w:p>
    <w:p w:rsidR="000C5DA8" w:rsidRPr="000C5DA8" w:rsidRDefault="000C5DA8" w:rsidP="001F2874">
      <w:pPr>
        <w:pStyle w:val="a7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о роли художественных образов изо в понимании вечных тем жизни, создании культурного контекста между поколениями, между людьми;</w:t>
      </w:r>
    </w:p>
    <w:p w:rsidR="000C5DA8" w:rsidRPr="000C5DA8" w:rsidRDefault="000C5DA8" w:rsidP="001F2874">
      <w:pPr>
        <w:pStyle w:val="a7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о роли художественной иллюстрации;</w:t>
      </w:r>
    </w:p>
    <w:p w:rsidR="000C5DA8" w:rsidRPr="000C5DA8" w:rsidRDefault="000C5DA8" w:rsidP="001F2874">
      <w:pPr>
        <w:pStyle w:val="a7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0C5DA8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0C5DA8" w:rsidRPr="000C5DA8" w:rsidRDefault="000C5DA8" w:rsidP="001F2874">
      <w:pPr>
        <w:pStyle w:val="a7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понимать мировое искусство;</w:t>
      </w:r>
    </w:p>
    <w:p w:rsidR="000C5DA8" w:rsidRPr="000C5DA8" w:rsidRDefault="000C5DA8" w:rsidP="001F2874">
      <w:pPr>
        <w:pStyle w:val="a7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видеть прекрасное в прекрасном;</w:t>
      </w:r>
    </w:p>
    <w:p w:rsidR="000C5DA8" w:rsidRPr="000C5DA8" w:rsidRDefault="000C5DA8" w:rsidP="001F2874">
      <w:pPr>
        <w:pStyle w:val="a7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развивать навыки наблюдательности, способности образного видения окружающей жизни;</w:t>
      </w:r>
    </w:p>
    <w:p w:rsidR="000C5DA8" w:rsidRPr="000C5DA8" w:rsidRDefault="000C5DA8" w:rsidP="001F2874">
      <w:pPr>
        <w:pStyle w:val="a7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понимание культуры;</w:t>
      </w:r>
    </w:p>
    <w:p w:rsidR="000C5DA8" w:rsidRPr="000C5DA8" w:rsidRDefault="000C5DA8" w:rsidP="001F2874">
      <w:pPr>
        <w:pStyle w:val="a7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5DA8" w:rsidRPr="000C5DA8" w:rsidRDefault="000C5DA8" w:rsidP="001F2874">
      <w:pPr>
        <w:pStyle w:val="a7"/>
        <w:ind w:left="360" w:firstLine="709"/>
        <w:jc w:val="both"/>
        <w:rPr>
          <w:rFonts w:ascii="Times New Roman" w:hAnsi="Times New Roman"/>
          <w:b/>
          <w:sz w:val="24"/>
          <w:szCs w:val="24"/>
        </w:rPr>
      </w:pPr>
      <w:r w:rsidRPr="000C5DA8">
        <w:rPr>
          <w:rFonts w:ascii="Times New Roman" w:hAnsi="Times New Roman"/>
          <w:b/>
          <w:sz w:val="24"/>
          <w:szCs w:val="24"/>
        </w:rPr>
        <w:t>К концу 8 класса обучающиеся получат возможность узнать: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lastRenderedPageBreak/>
        <w:t>как 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12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основные этапы развития и истории архитектуры и дизайна, тенденции современного конструктивного искусства.</w:t>
      </w:r>
    </w:p>
    <w:p w:rsidR="000C5DA8" w:rsidRPr="000C5DA8" w:rsidRDefault="000C5DA8" w:rsidP="001F2874">
      <w:pPr>
        <w:ind w:left="360" w:firstLine="709"/>
        <w:contextualSpacing/>
        <w:jc w:val="both"/>
        <w:rPr>
          <w:b/>
          <w:sz w:val="24"/>
          <w:szCs w:val="24"/>
        </w:rPr>
      </w:pPr>
      <w:r w:rsidRPr="000C5DA8">
        <w:rPr>
          <w:b/>
          <w:sz w:val="24"/>
          <w:szCs w:val="24"/>
        </w:rPr>
        <w:t>Обучающиеся научатся: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использовать разнообразные графические материалы и материалы для работы в объёме4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владеть навыками создания презентаций, слайд-фильмов</w:t>
      </w:r>
      <w:r w:rsidRPr="000C5DA8">
        <w:rPr>
          <w:rFonts w:ascii="Times New Roman" w:hAnsi="Times New Roman"/>
          <w:b/>
          <w:sz w:val="24"/>
          <w:szCs w:val="24"/>
        </w:rPr>
        <w:t>.</w:t>
      </w:r>
    </w:p>
    <w:p w:rsidR="000C5DA8" w:rsidRPr="000C5DA8" w:rsidRDefault="000C5DA8" w:rsidP="001F2874">
      <w:pPr>
        <w:spacing w:after="120"/>
        <w:jc w:val="both"/>
        <w:rPr>
          <w:b/>
          <w:bCs/>
          <w:sz w:val="24"/>
          <w:szCs w:val="24"/>
        </w:rPr>
      </w:pP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использовать выразительный язык при моделировании архитектурного ансамбля;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 xml:space="preserve">использовать разнообразные графические материалы </w:t>
      </w:r>
      <w:r>
        <w:rPr>
          <w:rFonts w:ascii="Times New Roman" w:hAnsi="Times New Roman"/>
          <w:sz w:val="24"/>
          <w:szCs w:val="24"/>
        </w:rPr>
        <w:t>и материалы для работы в объёме.</w:t>
      </w:r>
    </w:p>
    <w:p w:rsidR="000C5DA8" w:rsidRPr="000C5DA8" w:rsidRDefault="000C5DA8" w:rsidP="001F2874">
      <w:pPr>
        <w:pStyle w:val="a7"/>
        <w:numPr>
          <w:ilvl w:val="0"/>
          <w:numId w:val="12"/>
        </w:num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5DA8">
        <w:rPr>
          <w:rFonts w:ascii="Times New Roman" w:hAnsi="Times New Roman"/>
          <w:sz w:val="24"/>
          <w:szCs w:val="24"/>
        </w:rPr>
        <w:t>владеть навыками создания презентаций, слайд-фильмов</w:t>
      </w:r>
      <w:r w:rsidRPr="000C5DA8">
        <w:rPr>
          <w:rFonts w:ascii="Times New Roman" w:hAnsi="Times New Roman"/>
          <w:b/>
          <w:sz w:val="24"/>
          <w:szCs w:val="24"/>
        </w:rPr>
        <w:t>.</w:t>
      </w:r>
    </w:p>
    <w:p w:rsidR="000C5DA8" w:rsidRPr="000C5DA8" w:rsidRDefault="000C5DA8" w:rsidP="001F2874">
      <w:pPr>
        <w:spacing w:after="120"/>
        <w:jc w:val="both"/>
        <w:rPr>
          <w:b/>
          <w:bCs/>
          <w:szCs w:val="28"/>
        </w:rPr>
      </w:pPr>
    </w:p>
    <w:p w:rsidR="000C5DA8" w:rsidRPr="00CD486E" w:rsidRDefault="000C5DA8" w:rsidP="001F2874">
      <w:pPr>
        <w:ind w:firstLine="709"/>
        <w:contextualSpacing/>
        <w:jc w:val="both"/>
        <w:rPr>
          <w:sz w:val="32"/>
          <w:szCs w:val="32"/>
        </w:rPr>
      </w:pPr>
    </w:p>
    <w:p w:rsidR="000C5DA8" w:rsidRPr="00CD486E" w:rsidRDefault="000C5DA8" w:rsidP="001F2874">
      <w:pPr>
        <w:ind w:firstLine="709"/>
        <w:contextualSpacing/>
        <w:jc w:val="both"/>
        <w:rPr>
          <w:sz w:val="32"/>
          <w:szCs w:val="32"/>
        </w:rPr>
      </w:pPr>
    </w:p>
    <w:p w:rsidR="000C5DA8" w:rsidRPr="00CD486E" w:rsidRDefault="000C5DA8" w:rsidP="001F2874">
      <w:pPr>
        <w:ind w:firstLine="709"/>
        <w:contextualSpacing/>
        <w:jc w:val="both"/>
        <w:rPr>
          <w:sz w:val="32"/>
          <w:szCs w:val="32"/>
        </w:rPr>
      </w:pPr>
    </w:p>
    <w:p w:rsidR="000C5DA8" w:rsidRDefault="000C5DA8" w:rsidP="001F2874">
      <w:pPr>
        <w:ind w:firstLine="709"/>
        <w:contextualSpacing/>
        <w:jc w:val="both"/>
        <w:rPr>
          <w:sz w:val="32"/>
          <w:szCs w:val="32"/>
        </w:rPr>
      </w:pPr>
    </w:p>
    <w:p w:rsidR="000C5DA8" w:rsidRDefault="000C5DA8" w:rsidP="001F2874">
      <w:pPr>
        <w:ind w:firstLine="709"/>
        <w:contextualSpacing/>
        <w:jc w:val="both"/>
        <w:rPr>
          <w:sz w:val="32"/>
          <w:szCs w:val="32"/>
        </w:rPr>
      </w:pPr>
    </w:p>
    <w:p w:rsidR="000C5DA8" w:rsidRDefault="000C5DA8" w:rsidP="001F2874">
      <w:pPr>
        <w:ind w:firstLine="709"/>
        <w:contextualSpacing/>
        <w:jc w:val="both"/>
        <w:rPr>
          <w:sz w:val="32"/>
          <w:szCs w:val="32"/>
        </w:rPr>
      </w:pPr>
    </w:p>
    <w:p w:rsidR="002855AF" w:rsidRDefault="002855AF" w:rsidP="001F2874">
      <w:pPr>
        <w:ind w:firstLine="709"/>
        <w:contextualSpacing/>
        <w:jc w:val="both"/>
        <w:rPr>
          <w:sz w:val="32"/>
          <w:szCs w:val="32"/>
        </w:rPr>
      </w:pPr>
    </w:p>
    <w:p w:rsidR="002855AF" w:rsidRPr="00CD486E" w:rsidRDefault="002855AF" w:rsidP="001F2874">
      <w:pPr>
        <w:ind w:firstLine="709"/>
        <w:contextualSpacing/>
        <w:jc w:val="both"/>
        <w:rPr>
          <w:sz w:val="32"/>
          <w:szCs w:val="32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 5 класс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4"/>
        <w:gridCol w:w="1260"/>
      </w:tblGrid>
      <w:tr w:rsidR="000C5DA8" w:rsidRPr="000C5DA8" w:rsidTr="000C5DA8">
        <w:trPr>
          <w:jc w:val="center"/>
        </w:trPr>
        <w:tc>
          <w:tcPr>
            <w:tcW w:w="758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Кол-во часов</w:t>
            </w:r>
          </w:p>
        </w:tc>
      </w:tr>
      <w:tr w:rsidR="000C5DA8" w:rsidRPr="000C5DA8" w:rsidTr="000C5DA8">
        <w:trPr>
          <w:jc w:val="center"/>
        </w:trPr>
        <w:tc>
          <w:tcPr>
            <w:tcW w:w="758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  <w:lang w:val="en-US"/>
              </w:rPr>
              <w:t>I</w:t>
            </w:r>
            <w:r w:rsidRPr="000C5DA8">
              <w:rPr>
                <w:sz w:val="22"/>
                <w:szCs w:val="22"/>
              </w:rPr>
              <w:t>.  Сюжеты и образы античной мифологии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27</w:t>
            </w:r>
          </w:p>
        </w:tc>
      </w:tr>
      <w:tr w:rsidR="000C5DA8" w:rsidRPr="000C5DA8" w:rsidTr="000C5DA8">
        <w:trPr>
          <w:jc w:val="center"/>
        </w:trPr>
        <w:tc>
          <w:tcPr>
            <w:tcW w:w="758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  <w:lang w:val="en-US"/>
              </w:rPr>
              <w:t>II</w:t>
            </w:r>
            <w:r w:rsidRPr="000C5DA8">
              <w:rPr>
                <w:sz w:val="22"/>
                <w:szCs w:val="22"/>
              </w:rPr>
              <w:t>.Мифология древних славян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8</w:t>
            </w:r>
          </w:p>
        </w:tc>
      </w:tr>
      <w:tr w:rsidR="000C5DA8" w:rsidRPr="000C5DA8" w:rsidTr="000C5DA8">
        <w:trPr>
          <w:trHeight w:val="472"/>
          <w:jc w:val="center"/>
        </w:trPr>
        <w:tc>
          <w:tcPr>
            <w:tcW w:w="758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Итого: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 xml:space="preserve"> 35</w:t>
            </w:r>
          </w:p>
        </w:tc>
      </w:tr>
    </w:tbl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  <w:sectPr w:rsidR="000C5DA8" w:rsidRPr="000C5DA8" w:rsidSect="000C5DA8">
          <w:pgSz w:w="11906" w:h="16838"/>
          <w:pgMar w:top="1134" w:right="1701" w:bottom="1134" w:left="851" w:header="709" w:footer="709" w:gutter="0"/>
          <w:cols w:space="708"/>
          <w:docGrid w:linePitch="381"/>
        </w:sectPr>
      </w:pPr>
    </w:p>
    <w:tbl>
      <w:tblPr>
        <w:tblW w:w="153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604"/>
        <w:gridCol w:w="567"/>
        <w:gridCol w:w="7796"/>
        <w:gridCol w:w="3686"/>
        <w:gridCol w:w="850"/>
        <w:gridCol w:w="19"/>
      </w:tblGrid>
      <w:tr w:rsidR="000C5DA8" w:rsidRPr="000C5DA8" w:rsidTr="00B51FBE">
        <w:trPr>
          <w:trHeight w:val="84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Кол-во ч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Элементы содержания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Формы и виды контроля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Дата</w:t>
            </w:r>
          </w:p>
        </w:tc>
      </w:tr>
      <w:tr w:rsidR="000C5DA8" w:rsidRPr="000C5DA8" w:rsidTr="00B51FBE">
        <w:trPr>
          <w:trHeight w:val="6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 xml:space="preserve">ВЕЧНЫЕ ОБРАЗЫ ИСКУССТВА. МИФОЛОГИЯ   </w:t>
            </w:r>
            <w:r w:rsidRPr="000C5DA8">
              <w:rPr>
                <w:b/>
                <w:bCs/>
                <w:i/>
                <w:iCs/>
                <w:color w:val="000000"/>
                <w:sz w:val="20"/>
              </w:rPr>
              <w:t>35ч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1.  </w:t>
            </w:r>
            <w:r w:rsidRPr="000C5DA8">
              <w:rPr>
                <w:b/>
                <w:bCs/>
                <w:color w:val="000000"/>
                <w:sz w:val="20"/>
              </w:rPr>
              <w:t>Сюжеты и образы античной мифологии – 27ч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238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Сотворение мира.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Хаос как источник жизни на Земле, элемент первоосновы мира. Понятие Космоса как упорядоченного мира, состоящего из земли, неба и подземного мира. Возникновение Космоса из Хаоса в поэме Овидия « Метаморфозы 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Первые божества: Гея (Земля), </w:t>
            </w:r>
            <w:proofErr w:type="spellStart"/>
            <w:r w:rsidRPr="000C5DA8">
              <w:rPr>
                <w:color w:val="000000"/>
                <w:sz w:val="20"/>
              </w:rPr>
              <w:t>Никта</w:t>
            </w:r>
            <w:proofErr w:type="spellEnd"/>
            <w:r w:rsidRPr="000C5DA8">
              <w:rPr>
                <w:color w:val="000000"/>
                <w:sz w:val="20"/>
              </w:rPr>
              <w:t xml:space="preserve"> (Ночь), Эреб (Мрак), Тартар (Бездна) и Эрос (Любовь). Дети Земли Уран (Небо) и Понт (Море). Рождение первых богов в поэме Гесиода «Теогония».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Сатурн (Кронос) и Рея — родители верховного греческого бога Зевса. Картина Ф. Гойи «Сатурн, пожирающий своих детей». Как Зевс лишил власти отца и стал во главе богов-олимпийцев. Картина Н. Пуссена «Детство Юпитера» и характерные особенности интерпретации античного мифа.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Выполнить рисунок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283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2-3.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Бог-громовержец Зевс.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Рождение Зевса (Юпитера) и распределение сфер влияния между ним, Посейдоном и Аидом. Схватка богов и титанов и ее интерпретация в поэме Гесиода «Теогония». Алтарь Зевса в Пергаме. И. С. Тургенев «</w:t>
            </w:r>
            <w:proofErr w:type="spellStart"/>
            <w:r w:rsidRPr="000C5DA8">
              <w:rPr>
                <w:color w:val="000000"/>
                <w:sz w:val="20"/>
              </w:rPr>
              <w:t>Пергамские</w:t>
            </w:r>
            <w:proofErr w:type="spellEnd"/>
            <w:r w:rsidRPr="000C5DA8">
              <w:rPr>
                <w:color w:val="000000"/>
                <w:sz w:val="20"/>
              </w:rPr>
              <w:t xml:space="preserve"> раскопки». Драматизм борьбы богов и гигантов. Особенности изображения Зевса.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Гора Олимп — место вечного обитания богов. Двенадцать богов-олимпийцев: Зевс, Посейдон, Гера, </w:t>
            </w:r>
            <w:proofErr w:type="gramStart"/>
            <w:r w:rsidRPr="000C5DA8">
              <w:rPr>
                <w:color w:val="000000"/>
                <w:sz w:val="20"/>
              </w:rPr>
              <w:t>Де-метра</w:t>
            </w:r>
            <w:proofErr w:type="gramEnd"/>
            <w:r w:rsidRPr="000C5DA8">
              <w:rPr>
                <w:color w:val="000000"/>
                <w:sz w:val="20"/>
              </w:rPr>
              <w:t xml:space="preserve">, </w:t>
            </w:r>
            <w:proofErr w:type="spellStart"/>
            <w:r w:rsidRPr="000C5DA8">
              <w:rPr>
                <w:color w:val="000000"/>
                <w:sz w:val="20"/>
              </w:rPr>
              <w:t>Гестия</w:t>
            </w:r>
            <w:proofErr w:type="spellEnd"/>
            <w:r w:rsidRPr="000C5DA8">
              <w:rPr>
                <w:color w:val="000000"/>
                <w:sz w:val="20"/>
              </w:rPr>
              <w:t>, Аполлон, Артемида, Гефест, Арес, Афина, Афродита, Гермес. Гомер об особом почитании Зевса в «Илиаде». Пир богов на западном фризе Парфенона. Стихотворение Г. Гейне «Боги Греции».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Традиционный образ Зевса в произведениях искусства. Храм Зевса   в   Олимпии   и   скульптура   Фидия.   Голова Зевса «</w:t>
            </w:r>
            <w:proofErr w:type="spellStart"/>
            <w:r w:rsidRPr="000C5DA8">
              <w:rPr>
                <w:color w:val="000000"/>
                <w:sz w:val="20"/>
              </w:rPr>
              <w:t>Отриколи</w:t>
            </w:r>
            <w:proofErr w:type="spellEnd"/>
            <w:r w:rsidRPr="000C5DA8">
              <w:rPr>
                <w:color w:val="000000"/>
                <w:sz w:val="20"/>
              </w:rPr>
              <w:t>». Атрибуты Зевса.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Миф о Зевсе, побеждающем стоглавое чудовище Тифона. Наказание Атланта. Художественное воплощение образа в скульптуре Микеланджело «Атлант».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Поисковое задание: Объяснить крылатые выражения (Учебник) Написать статью о Зевсе или репортаж с горы Олимп (оформить)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33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4-5.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Окружение Зевса.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Исполнители воли Зевса. Сюжет похищения </w:t>
            </w:r>
            <w:proofErr w:type="spellStart"/>
            <w:proofErr w:type="gramStart"/>
            <w:r w:rsidRPr="000C5DA8">
              <w:rPr>
                <w:color w:val="000000"/>
                <w:sz w:val="20"/>
              </w:rPr>
              <w:t>Гани</w:t>
            </w:r>
            <w:proofErr w:type="spellEnd"/>
            <w:r w:rsidRPr="000C5DA8">
              <w:rPr>
                <w:color w:val="000000"/>
                <w:sz w:val="20"/>
              </w:rPr>
              <w:t>-меда</w:t>
            </w:r>
            <w:proofErr w:type="gramEnd"/>
            <w:r w:rsidRPr="000C5DA8">
              <w:rPr>
                <w:color w:val="000000"/>
                <w:sz w:val="20"/>
              </w:rPr>
              <w:t xml:space="preserve"> в скульптурной статуе </w:t>
            </w:r>
            <w:proofErr w:type="spellStart"/>
            <w:r w:rsidRPr="000C5DA8">
              <w:rPr>
                <w:color w:val="000000"/>
                <w:sz w:val="20"/>
              </w:rPr>
              <w:t>Леохара</w:t>
            </w:r>
            <w:proofErr w:type="spellEnd"/>
            <w:r w:rsidRPr="000C5DA8">
              <w:rPr>
                <w:color w:val="000000"/>
                <w:sz w:val="20"/>
              </w:rPr>
              <w:t xml:space="preserve"> «Ганимед» и в картинах </w:t>
            </w:r>
            <w:proofErr w:type="spellStart"/>
            <w:r w:rsidRPr="000C5DA8">
              <w:rPr>
                <w:color w:val="000000"/>
                <w:sz w:val="20"/>
              </w:rPr>
              <w:t>Корреджо</w:t>
            </w:r>
            <w:proofErr w:type="spellEnd"/>
            <w:r w:rsidRPr="000C5DA8">
              <w:rPr>
                <w:color w:val="000000"/>
                <w:sz w:val="20"/>
              </w:rPr>
              <w:t xml:space="preserve">, П. Рубенса и Рембрандта (по выбору). Скульптура Б. </w:t>
            </w:r>
            <w:proofErr w:type="spellStart"/>
            <w:r w:rsidRPr="000C5DA8">
              <w:rPr>
                <w:color w:val="000000"/>
                <w:sz w:val="20"/>
              </w:rPr>
              <w:t>Торвальдсена</w:t>
            </w:r>
            <w:proofErr w:type="spellEnd"/>
            <w:r w:rsidRPr="000C5DA8">
              <w:rPr>
                <w:color w:val="000000"/>
                <w:sz w:val="20"/>
              </w:rPr>
              <w:t xml:space="preserve"> «Ганимед, кормящий </w:t>
            </w:r>
            <w:proofErr w:type="spellStart"/>
            <w:r w:rsidRPr="000C5DA8">
              <w:rPr>
                <w:color w:val="000000"/>
                <w:sz w:val="20"/>
              </w:rPr>
              <w:t>Зевсова</w:t>
            </w:r>
            <w:proofErr w:type="spellEnd"/>
            <w:r w:rsidRPr="000C5DA8">
              <w:rPr>
                <w:color w:val="000000"/>
                <w:sz w:val="20"/>
              </w:rPr>
              <w:t xml:space="preserve"> орла».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Крылатая богиня Ника </w:t>
            </w:r>
            <w:proofErr w:type="spellStart"/>
            <w:r w:rsidRPr="000C5DA8">
              <w:rPr>
                <w:color w:val="000000"/>
                <w:sz w:val="20"/>
              </w:rPr>
              <w:t>Самофракийская</w:t>
            </w:r>
            <w:proofErr w:type="spellEnd"/>
            <w:r w:rsidRPr="000C5DA8">
              <w:rPr>
                <w:color w:val="000000"/>
                <w:sz w:val="20"/>
              </w:rPr>
              <w:t>, художественные достоинства скульптурного образа. Стихотворение Н. Гумилева «</w:t>
            </w:r>
            <w:proofErr w:type="spellStart"/>
            <w:r w:rsidRPr="000C5DA8">
              <w:rPr>
                <w:color w:val="000000"/>
                <w:sz w:val="20"/>
              </w:rPr>
              <w:t>Самофракийская</w:t>
            </w:r>
            <w:proofErr w:type="spellEnd"/>
            <w:r w:rsidRPr="000C5DA8">
              <w:rPr>
                <w:color w:val="000000"/>
                <w:sz w:val="20"/>
              </w:rPr>
              <w:t xml:space="preserve"> победа».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Зевс — вершитель судеб богов и людей. Миф о </w:t>
            </w:r>
            <w:proofErr w:type="spellStart"/>
            <w:r w:rsidRPr="000C5DA8">
              <w:rPr>
                <w:color w:val="000000"/>
                <w:sz w:val="20"/>
              </w:rPr>
              <w:t>Филемоне</w:t>
            </w:r>
            <w:proofErr w:type="spellEnd"/>
            <w:r w:rsidRPr="000C5DA8">
              <w:rPr>
                <w:color w:val="000000"/>
                <w:sz w:val="20"/>
              </w:rPr>
              <w:t xml:space="preserve"> и </w:t>
            </w:r>
            <w:proofErr w:type="spellStart"/>
            <w:r w:rsidRPr="000C5DA8">
              <w:rPr>
                <w:color w:val="000000"/>
                <w:sz w:val="20"/>
              </w:rPr>
              <w:t>Бавкиде</w:t>
            </w:r>
            <w:proofErr w:type="spellEnd"/>
            <w:r w:rsidRPr="000C5DA8">
              <w:rPr>
                <w:color w:val="000000"/>
                <w:sz w:val="20"/>
              </w:rPr>
              <w:t xml:space="preserve"> и его интерпретация в «Метаморфоза» Овидия.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Миф о жестоком наказании Зевсом Тантала. Литературная интерпретация мифа в «Одиссее» Гомера и стихотворении Н. П. Огарева «Тантал». Роль Зевса в судьбе Сизифа. Картина Тициана «Сизиф».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Возлюбленные Зевса. Миф о Данае (картины Тициана и Рембрандта «Даная&gt;). Сюжет похищения Европы в картинах П. Веронезе и В. Серова. Предчувствие трагической развязки в картине П. Веронезе и радостное, счастливое похищение прекрасной Европы в картине В. Серова.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Сообщение об одном из олимпийских богов. Поиск информации с использованием ИКТ.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25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6-7.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Прометей — «сквозь тысячелетия вперед смотрящий».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Миф о титане духа и воли как пример самоотверженной борьбы за спасение рода человеческого. Заслуги Прометея перед человечеством в «Метаморфозах» Овидия. Создание первого человека из глины и воды. Рельеф саркофага «Прометей, создающий первого человека». Басни Эзопа о Прометее.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Характер конфликта между Прометеем и Зевсом. Символическое толкование образа в античную эпоху. Примитивизм и грубость Прометея, по заслугам наказанного Зевсом, в «Теогонии» Гесиода. Прометей — титан, похитивший огонь для человечества, в трагедии Эсхила «Прикованный Прометей». Отражение сюжета в картине Ф. </w:t>
            </w:r>
            <w:proofErr w:type="spellStart"/>
            <w:r w:rsidRPr="000C5DA8">
              <w:rPr>
                <w:color w:val="000000"/>
                <w:sz w:val="20"/>
              </w:rPr>
              <w:t>Снейдерса</w:t>
            </w:r>
            <w:proofErr w:type="spellEnd"/>
            <w:r w:rsidRPr="000C5DA8">
              <w:rPr>
                <w:color w:val="000000"/>
                <w:sz w:val="20"/>
              </w:rPr>
              <w:t xml:space="preserve"> и П. Рубенса «Прикованный Прометей» и в скульптуре Ф. Г. Гордеева «Прометей, терзаемый орлом».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Устойчивость мифа о Прометее в истории искусств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Прометей - вор или герой? Просмотр мультфильма «Прометей» Творческая работа - поделка, рисунок «Мой Прометей»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33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8.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Посейдон — владыка морей.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Посейдон (Нептун) — один из главных олимпийских богов, владыка моря и его обитателей. Атрибуты Посейдона и его свита. Морское царство Посейдона. Спор Зевса и Посейдона о главенстве среди богов олимпийского пантеона и его отражение в «Илиаде» Гомера.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Миф о состязании Афины и Посейдона за обладание </w:t>
            </w:r>
            <w:proofErr w:type="spellStart"/>
            <w:r w:rsidRPr="000C5DA8">
              <w:rPr>
                <w:color w:val="000000"/>
                <w:sz w:val="20"/>
              </w:rPr>
              <w:t>Аттикой</w:t>
            </w:r>
            <w:proofErr w:type="spellEnd"/>
            <w:r w:rsidRPr="000C5DA8">
              <w:rPr>
                <w:color w:val="000000"/>
                <w:sz w:val="20"/>
              </w:rPr>
              <w:t xml:space="preserve">. </w:t>
            </w:r>
            <w:proofErr w:type="spellStart"/>
            <w:r w:rsidRPr="000C5DA8">
              <w:rPr>
                <w:color w:val="000000"/>
                <w:sz w:val="20"/>
              </w:rPr>
              <w:t>Эрехтейон</w:t>
            </w:r>
            <w:proofErr w:type="spellEnd"/>
            <w:r w:rsidRPr="000C5DA8">
              <w:rPr>
                <w:color w:val="000000"/>
                <w:sz w:val="20"/>
              </w:rPr>
              <w:t xml:space="preserve"> — храм Афины и Посейдона на Акрополе в Афинах.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Величественный    образ    Посейдона    в    произведениях искусства. Скульптура Посейдона (римская копия с </w:t>
            </w:r>
            <w:proofErr w:type="spellStart"/>
            <w:r w:rsidRPr="000C5DA8">
              <w:rPr>
                <w:color w:val="000000"/>
                <w:sz w:val="20"/>
              </w:rPr>
              <w:t>греческогооригинала</w:t>
            </w:r>
            <w:proofErr w:type="spellEnd"/>
            <w:r w:rsidRPr="000C5DA8">
              <w:rPr>
                <w:color w:val="000000"/>
                <w:sz w:val="20"/>
              </w:rPr>
              <w:t xml:space="preserve">). Скульптуры Л. Бернини «Нептун и Тритон» и К. Растрелли    «Посейдон».    Картина   И.    К.    Айвазовского «Посейдон, несущийся по морю». Особенности воплощения его художественного  образа.   Образ  «владыки  морей»  в </w:t>
            </w:r>
            <w:proofErr w:type="spellStart"/>
            <w:r w:rsidRPr="000C5DA8">
              <w:rPr>
                <w:color w:val="000000"/>
                <w:sz w:val="20"/>
              </w:rPr>
              <w:t>художественномфильме</w:t>
            </w:r>
            <w:proofErr w:type="spellEnd"/>
            <w:r w:rsidRPr="000C5DA8">
              <w:rPr>
                <w:color w:val="000000"/>
                <w:sz w:val="20"/>
              </w:rPr>
              <w:t xml:space="preserve">   А.    С.    Михалкова-</w:t>
            </w:r>
            <w:proofErr w:type="spellStart"/>
            <w:r w:rsidRPr="000C5DA8">
              <w:rPr>
                <w:color w:val="000000"/>
                <w:sz w:val="20"/>
              </w:rPr>
              <w:t>Кончаловского</w:t>
            </w:r>
            <w:proofErr w:type="spellEnd"/>
            <w:r w:rsidRPr="000C5DA8">
              <w:rPr>
                <w:color w:val="000000"/>
                <w:sz w:val="20"/>
              </w:rPr>
              <w:t xml:space="preserve"> «Одиссея» (просмотр фрагментов и их обсуждение</w:t>
            </w:r>
            <w:proofErr w:type="gramStart"/>
            <w:r w:rsidRPr="000C5DA8">
              <w:rPr>
                <w:color w:val="000000"/>
                <w:sz w:val="20"/>
              </w:rPr>
              <w:t>).Миф</w:t>
            </w:r>
            <w:proofErr w:type="gramEnd"/>
            <w:r w:rsidRPr="000C5DA8">
              <w:rPr>
                <w:color w:val="000000"/>
                <w:sz w:val="20"/>
              </w:rPr>
              <w:t xml:space="preserve"> о Посейдоне и Амфитрите. Аллегорическое I воплощение сюжета в картине Н. Пуссена «Триумф Амфитриты».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Сравнительный анализ произведений </w:t>
            </w:r>
            <w:proofErr w:type="spellStart"/>
            <w:r w:rsidRPr="000C5DA8">
              <w:rPr>
                <w:color w:val="000000"/>
                <w:sz w:val="20"/>
              </w:rPr>
              <w:t>Бернини,Растрелли</w:t>
            </w:r>
            <w:proofErr w:type="spellEnd"/>
            <w:r w:rsidRPr="000C5DA8">
              <w:rPr>
                <w:color w:val="000000"/>
                <w:sz w:val="20"/>
              </w:rPr>
              <w:t xml:space="preserve"> Праздник </w:t>
            </w:r>
            <w:proofErr w:type="spellStart"/>
            <w:r w:rsidRPr="000C5DA8">
              <w:rPr>
                <w:color w:val="000000"/>
                <w:sz w:val="20"/>
              </w:rPr>
              <w:t>Нептуналии</w:t>
            </w:r>
            <w:proofErr w:type="spellEnd"/>
            <w:r w:rsidRPr="000C5DA8">
              <w:rPr>
                <w:color w:val="000000"/>
                <w:sz w:val="20"/>
              </w:rPr>
              <w:t xml:space="preserve"> Д/З: Подготовить экскурсию по туристическим местам Греции.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16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9.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Бог огня Гефест.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Гефест (Вулкан) — бог огненной стихии и </w:t>
            </w:r>
            <w:proofErr w:type="spellStart"/>
            <w:r w:rsidRPr="000C5DA8">
              <w:rPr>
                <w:color w:val="000000"/>
                <w:sz w:val="20"/>
              </w:rPr>
              <w:t>кузнеч</w:t>
            </w:r>
            <w:proofErr w:type="spellEnd"/>
            <w:r w:rsidRPr="000C5DA8">
              <w:rPr>
                <w:color w:val="000000"/>
                <w:sz w:val="20"/>
              </w:rPr>
              <w:t xml:space="preserve">- I </w:t>
            </w:r>
            <w:proofErr w:type="spellStart"/>
            <w:r w:rsidRPr="000C5DA8">
              <w:rPr>
                <w:color w:val="000000"/>
                <w:sz w:val="20"/>
              </w:rPr>
              <w:t>ного</w:t>
            </w:r>
            <w:proofErr w:type="spellEnd"/>
            <w:r w:rsidRPr="000C5DA8">
              <w:rPr>
                <w:color w:val="000000"/>
                <w:sz w:val="20"/>
              </w:rPr>
              <w:t xml:space="preserve"> ремесла. Миф о рождении Гефеста и его жизни среди богов Олимпа в интерпретации Гомера. Описание кузницы Гефеста в «Энеиде» Вергилия. Гефест — мастер «золотые руки». Циклопы — помощники Гефеста. Стихотворение А. С. Пушкина «Циклоп».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Посещение кузницы вулкана Афродитой в </w:t>
            </w:r>
            <w:proofErr w:type="spellStart"/>
            <w:r w:rsidRPr="000C5DA8">
              <w:rPr>
                <w:color w:val="000000"/>
                <w:sz w:val="20"/>
              </w:rPr>
              <w:t>карти</w:t>
            </w:r>
            <w:proofErr w:type="spellEnd"/>
            <w:r w:rsidRPr="000C5DA8">
              <w:rPr>
                <w:color w:val="000000"/>
                <w:sz w:val="20"/>
              </w:rPr>
              <w:t xml:space="preserve">- | нах братьев М. и Л. </w:t>
            </w:r>
            <w:proofErr w:type="spellStart"/>
            <w:r w:rsidRPr="000C5DA8">
              <w:rPr>
                <w:color w:val="000000"/>
                <w:sz w:val="20"/>
              </w:rPr>
              <w:t>Ленен</w:t>
            </w:r>
            <w:proofErr w:type="spellEnd"/>
            <w:r w:rsidRPr="000C5DA8">
              <w:rPr>
                <w:color w:val="000000"/>
                <w:sz w:val="20"/>
              </w:rPr>
              <w:t xml:space="preserve"> и П. Рубенса (по выбору). Миф о сетях для неверной жены Афродиты и его отражение в картине Веласкеса «Кузница Вулкана».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Проблемный вопрос: Есть такое выражение «Добро должно быть с кулаками». Как вы думаете. Имеет ли такое мнение право на жизнь?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Творческая работа: «Рождение Гефеста» Мастер-золотые руки»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501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10-11.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Афина — богиня мудрости и справедливой войны.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Распространение культа Афины (Минервы) в </w:t>
            </w:r>
            <w:proofErr w:type="gramStart"/>
            <w:r w:rsidRPr="000C5DA8">
              <w:rPr>
                <w:color w:val="000000"/>
                <w:sz w:val="20"/>
              </w:rPr>
              <w:t>Древ-ней</w:t>
            </w:r>
            <w:proofErr w:type="gramEnd"/>
            <w:r w:rsidRPr="000C5DA8">
              <w:rPr>
                <w:color w:val="000000"/>
                <w:sz w:val="20"/>
              </w:rPr>
              <w:t xml:space="preserve"> Греции, ее заслуги перед народом. Миф о чудесном рождении Афины   из   головы  Зевса.   Скульптурная   композиция   на восточном фронтоне Парфенона в Акрополе.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Афина    —    богиня    мудрости,    покровительствующая греческому    народу.    Прославление    культа    Афины    в произведениях античной пластики. Статуи Фидия «Афина </w:t>
            </w:r>
            <w:proofErr w:type="spellStart"/>
            <w:r w:rsidRPr="000C5DA8">
              <w:rPr>
                <w:color w:val="000000"/>
                <w:sz w:val="20"/>
              </w:rPr>
              <w:t>Парфенос</w:t>
            </w:r>
            <w:proofErr w:type="spellEnd"/>
            <w:r w:rsidRPr="000C5DA8">
              <w:rPr>
                <w:color w:val="000000"/>
                <w:sz w:val="20"/>
              </w:rPr>
              <w:t xml:space="preserve">» и «Афина </w:t>
            </w:r>
            <w:proofErr w:type="spellStart"/>
            <w:r w:rsidRPr="000C5DA8">
              <w:rPr>
                <w:color w:val="000000"/>
                <w:sz w:val="20"/>
              </w:rPr>
              <w:t>Промахос</w:t>
            </w:r>
            <w:proofErr w:type="spellEnd"/>
            <w:r w:rsidRPr="000C5DA8">
              <w:rPr>
                <w:color w:val="000000"/>
                <w:sz w:val="20"/>
              </w:rPr>
              <w:t>» в архитектурном ансамбле Парфенона   и   их   судьба   в   истории   искусства.   Смысл символических атрибутов Афины в скульптурных портретах.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Афина   Паллада   (Воительница),    покровительствующая справедливым   войнам   в   отличие   от   Марса   —   бога разрушительных войн. Гомер об Афине Пал ладе и Марсе в поэме «Илиада».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Кого спасает, а кого губит Афина? Миф об </w:t>
            </w:r>
            <w:proofErr w:type="spellStart"/>
            <w:r w:rsidRPr="000C5DA8">
              <w:rPr>
                <w:color w:val="000000"/>
                <w:sz w:val="20"/>
              </w:rPr>
              <w:t>Арахне</w:t>
            </w:r>
            <w:proofErr w:type="spellEnd"/>
            <w:r w:rsidRPr="000C5DA8">
              <w:rPr>
                <w:color w:val="000000"/>
                <w:sz w:val="20"/>
              </w:rPr>
              <w:t xml:space="preserve"> в изложении Овидия («Метаморфозы»). Картина Я. Тинторетто «Афина   и   </w:t>
            </w:r>
            <w:proofErr w:type="spellStart"/>
            <w:r w:rsidRPr="000C5DA8">
              <w:rPr>
                <w:color w:val="000000"/>
                <w:sz w:val="20"/>
              </w:rPr>
              <w:t>Арахна</w:t>
            </w:r>
            <w:proofErr w:type="spellEnd"/>
            <w:r w:rsidRPr="000C5DA8">
              <w:rPr>
                <w:color w:val="000000"/>
                <w:sz w:val="20"/>
              </w:rPr>
              <w:t>»   и   отражение   в   ней   предчувствия трагической   развязки   (превращение   АРАХНЫ   в   паука). Картина  Веласкеса  «Пряхи»,   соединив  в  одном  полотне античного мифа и реальности жизни.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Спор Аполлона, Афины и </w:t>
            </w:r>
            <w:proofErr w:type="spellStart"/>
            <w:r w:rsidRPr="000C5DA8">
              <w:rPr>
                <w:color w:val="000000"/>
                <w:sz w:val="20"/>
              </w:rPr>
              <w:t>Марсия</w:t>
            </w:r>
            <w:proofErr w:type="spellEnd"/>
            <w:r w:rsidRPr="000C5DA8">
              <w:rPr>
                <w:color w:val="000000"/>
                <w:sz w:val="20"/>
              </w:rPr>
              <w:t xml:space="preserve">. Скульптурная группа Мирона «Афина и </w:t>
            </w:r>
            <w:proofErr w:type="spellStart"/>
            <w:r w:rsidRPr="000C5DA8">
              <w:rPr>
                <w:color w:val="000000"/>
                <w:sz w:val="20"/>
              </w:rPr>
              <w:t>Марсий</w:t>
            </w:r>
            <w:proofErr w:type="spellEnd"/>
            <w:r w:rsidRPr="000C5DA8">
              <w:rPr>
                <w:color w:val="000000"/>
                <w:sz w:val="20"/>
              </w:rPr>
              <w:t xml:space="preserve">», отражение </w:t>
            </w:r>
            <w:r w:rsidRPr="000C5DA8">
              <w:rPr>
                <w:b/>
                <w:bCs/>
                <w:color w:val="000000"/>
                <w:sz w:val="20"/>
              </w:rPr>
              <w:t xml:space="preserve">в </w:t>
            </w:r>
            <w:r w:rsidRPr="000C5DA8">
              <w:rPr>
                <w:color w:val="000000"/>
                <w:sz w:val="20"/>
              </w:rPr>
              <w:t xml:space="preserve">ней драматического конфликта. Удивление юной и сдержанной богини Афины и мастерски переданный испуг лесного демона </w:t>
            </w:r>
            <w:proofErr w:type="spellStart"/>
            <w:r w:rsidRPr="000C5DA8">
              <w:rPr>
                <w:color w:val="000000"/>
                <w:sz w:val="20"/>
              </w:rPr>
              <w:t>Марсия</w:t>
            </w:r>
            <w:proofErr w:type="spellEnd"/>
            <w:r w:rsidRPr="000C5DA8">
              <w:rPr>
                <w:color w:val="000000"/>
                <w:sz w:val="20"/>
              </w:rPr>
              <w:t xml:space="preserve">. Справедливая роль Афины в решении судьбы </w:t>
            </w:r>
            <w:proofErr w:type="spellStart"/>
            <w:r w:rsidRPr="000C5DA8">
              <w:rPr>
                <w:color w:val="000000"/>
                <w:sz w:val="20"/>
              </w:rPr>
              <w:t>Марсия</w:t>
            </w:r>
            <w:proofErr w:type="spellEnd"/>
            <w:r w:rsidRPr="000C5DA8">
              <w:rPr>
                <w:color w:val="000000"/>
                <w:sz w:val="20"/>
              </w:rPr>
              <w:t xml:space="preserve"> (стихотворение </w:t>
            </w:r>
            <w:proofErr w:type="spellStart"/>
            <w:r w:rsidRPr="000C5DA8">
              <w:rPr>
                <w:color w:val="000000"/>
                <w:sz w:val="20"/>
              </w:rPr>
              <w:t>Алкея</w:t>
            </w:r>
            <w:proofErr w:type="spellEnd"/>
            <w:r w:rsidRPr="000C5DA8">
              <w:rPr>
                <w:color w:val="000000"/>
                <w:sz w:val="20"/>
              </w:rPr>
              <w:t xml:space="preserve"> «</w:t>
            </w:r>
            <w:proofErr w:type="spellStart"/>
            <w:r w:rsidRPr="000C5DA8">
              <w:rPr>
                <w:color w:val="000000"/>
                <w:sz w:val="20"/>
              </w:rPr>
              <w:t>Марсий</w:t>
            </w:r>
            <w:proofErr w:type="spellEnd"/>
            <w:r w:rsidRPr="000C5DA8">
              <w:rPr>
                <w:color w:val="000000"/>
                <w:sz w:val="20"/>
              </w:rPr>
              <w:t>»).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Афина, покровительствующая искусству. Сюжет посещения муз на горе Геликон в «Метаморфозах» Овидия.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Творческая работа «Афина и </w:t>
            </w:r>
            <w:proofErr w:type="spellStart"/>
            <w:r w:rsidRPr="000C5DA8">
              <w:rPr>
                <w:color w:val="000000"/>
                <w:sz w:val="20"/>
              </w:rPr>
              <w:t>Арахна</w:t>
            </w:r>
            <w:proofErr w:type="spellEnd"/>
            <w:r w:rsidRPr="000C5DA8">
              <w:rPr>
                <w:color w:val="000000"/>
                <w:sz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219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12-13.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Лики Аполлона.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Миф о рождении Аполлона и Артемиды. Неоднородность его восприятия и глубокое символическое звучание в различные культурно-исторические эпохи. Аполлон как олицетворение доблестной силы и мужества.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А. С. Пушкина. Скульптурные произведения </w:t>
            </w:r>
            <w:proofErr w:type="spellStart"/>
            <w:r w:rsidRPr="000C5DA8">
              <w:rPr>
                <w:color w:val="000000"/>
                <w:sz w:val="20"/>
              </w:rPr>
              <w:t>Леохара</w:t>
            </w:r>
            <w:proofErr w:type="spellEnd"/>
            <w:r w:rsidRPr="000C5DA8">
              <w:rPr>
                <w:color w:val="000000"/>
                <w:sz w:val="20"/>
              </w:rPr>
              <w:t xml:space="preserve"> («Аполлон Бельведерский») и Праксителя («Аполлон </w:t>
            </w:r>
            <w:proofErr w:type="spellStart"/>
            <w:r w:rsidRPr="000C5DA8">
              <w:rPr>
                <w:color w:val="000000"/>
                <w:sz w:val="20"/>
              </w:rPr>
              <w:t>Сауроктон</w:t>
            </w:r>
            <w:proofErr w:type="spellEnd"/>
            <w:r w:rsidRPr="000C5DA8">
              <w:rPr>
                <w:color w:val="000000"/>
                <w:sz w:val="20"/>
              </w:rPr>
              <w:t xml:space="preserve">, убивающий ящерицу»), Аполлон как воплощение красоты всех олимпийских богов. Душевный порыв, величие, мужественность и гордость в скульптуре </w:t>
            </w:r>
            <w:proofErr w:type="spellStart"/>
            <w:r w:rsidRPr="000C5DA8">
              <w:rPr>
                <w:color w:val="000000"/>
                <w:sz w:val="20"/>
              </w:rPr>
              <w:t>Леохара</w:t>
            </w:r>
            <w:proofErr w:type="spellEnd"/>
            <w:r w:rsidRPr="000C5DA8">
              <w:rPr>
                <w:color w:val="000000"/>
                <w:sz w:val="20"/>
              </w:rPr>
              <w:t>. Созерца</w:t>
            </w:r>
            <w:r w:rsidRPr="000C5DA8">
              <w:rPr>
                <w:color w:val="000000"/>
                <w:sz w:val="20"/>
              </w:rPr>
              <w:softHyphen/>
              <w:t>тельность и лиричность настроения, непринужденность и идиллическая одухотворенность героя в скульптуре Праксителя. Различия в художественной интерпретации образа.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Предсказание будущего — один из главных даров Аполлона. Храм Аполлона в Дельфах.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Губительные стрелы Аполлона. Миф о гибели </w:t>
            </w:r>
            <w:proofErr w:type="spellStart"/>
            <w:r w:rsidRPr="000C5DA8">
              <w:rPr>
                <w:color w:val="000000"/>
                <w:sz w:val="20"/>
              </w:rPr>
              <w:t>Ниобеи</w:t>
            </w:r>
            <w:proofErr w:type="spellEnd"/>
            <w:r w:rsidRPr="000C5DA8">
              <w:rPr>
                <w:color w:val="000000"/>
                <w:sz w:val="20"/>
              </w:rPr>
              <w:t xml:space="preserve"> и его отражение в «Метаморфозах» Овидия, Рельеф «Гибель </w:t>
            </w:r>
            <w:proofErr w:type="spellStart"/>
            <w:r w:rsidRPr="000C5DA8">
              <w:rPr>
                <w:color w:val="000000"/>
                <w:sz w:val="20"/>
              </w:rPr>
              <w:t>Ниобид</w:t>
            </w:r>
            <w:proofErr w:type="spellEnd"/>
            <w:r w:rsidRPr="000C5DA8">
              <w:rPr>
                <w:color w:val="000000"/>
                <w:sz w:val="20"/>
              </w:rPr>
              <w:t xml:space="preserve">» и выражение в нем материнской скорби и неотвратимо неожиданных ударов </w:t>
            </w:r>
            <w:proofErr w:type="spellStart"/>
            <w:r w:rsidRPr="000C5DA8">
              <w:rPr>
                <w:color w:val="000000"/>
                <w:sz w:val="20"/>
              </w:rPr>
              <w:t>УДьбы</w:t>
            </w:r>
            <w:proofErr w:type="spellEnd"/>
            <w:r w:rsidRPr="000C5DA8">
              <w:rPr>
                <w:color w:val="000000"/>
                <w:sz w:val="20"/>
              </w:rPr>
              <w:t xml:space="preserve">. Стихотворение А. </w:t>
            </w:r>
            <w:proofErr w:type="spellStart"/>
            <w:r w:rsidRPr="000C5DA8">
              <w:rPr>
                <w:color w:val="000000"/>
                <w:sz w:val="20"/>
              </w:rPr>
              <w:t>Апухтина</w:t>
            </w:r>
            <w:proofErr w:type="spellEnd"/>
            <w:r w:rsidRPr="000C5DA8">
              <w:rPr>
                <w:color w:val="000000"/>
                <w:sz w:val="20"/>
              </w:rPr>
              <w:t xml:space="preserve"> «</w:t>
            </w:r>
            <w:proofErr w:type="spellStart"/>
            <w:r w:rsidRPr="000C5DA8">
              <w:rPr>
                <w:color w:val="000000"/>
                <w:sz w:val="20"/>
              </w:rPr>
              <w:t>Ниобея</w:t>
            </w:r>
            <w:proofErr w:type="spellEnd"/>
            <w:r w:rsidRPr="000C5DA8">
              <w:rPr>
                <w:color w:val="000000"/>
                <w:sz w:val="20"/>
              </w:rPr>
              <w:t>» и переданный в нем протест героини против воли всесильных богов.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Миф о состязании Аполлона и </w:t>
            </w:r>
            <w:proofErr w:type="spellStart"/>
            <w:r w:rsidRPr="000C5DA8">
              <w:rPr>
                <w:color w:val="000000"/>
                <w:sz w:val="20"/>
              </w:rPr>
              <w:t>Марсия</w:t>
            </w:r>
            <w:proofErr w:type="spellEnd"/>
            <w:r w:rsidRPr="000C5DA8">
              <w:rPr>
                <w:color w:val="000000"/>
                <w:sz w:val="20"/>
              </w:rPr>
              <w:t>. Аллегорическое противопоставление интеллектуального начала (Аполлон) эмоциональному (</w:t>
            </w:r>
            <w:proofErr w:type="spellStart"/>
            <w:r w:rsidRPr="000C5DA8">
              <w:rPr>
                <w:color w:val="000000"/>
                <w:sz w:val="20"/>
              </w:rPr>
              <w:t>Марсий</w:t>
            </w:r>
            <w:proofErr w:type="spellEnd"/>
            <w:r w:rsidRPr="000C5DA8">
              <w:rPr>
                <w:color w:val="000000"/>
                <w:sz w:val="20"/>
              </w:rPr>
              <w:t xml:space="preserve">). Художественное воплощение сюжета в картинах Тициана «Наказание </w:t>
            </w:r>
            <w:proofErr w:type="spellStart"/>
            <w:r w:rsidRPr="000C5DA8">
              <w:rPr>
                <w:color w:val="000000"/>
                <w:sz w:val="20"/>
              </w:rPr>
              <w:t>Марсия</w:t>
            </w:r>
            <w:proofErr w:type="spellEnd"/>
            <w:r w:rsidRPr="000C5DA8">
              <w:rPr>
                <w:color w:val="000000"/>
                <w:sz w:val="20"/>
              </w:rPr>
              <w:t xml:space="preserve">» и X. </w:t>
            </w:r>
            <w:proofErr w:type="spellStart"/>
            <w:r w:rsidRPr="000C5DA8">
              <w:rPr>
                <w:color w:val="000000"/>
                <w:sz w:val="20"/>
              </w:rPr>
              <w:t>Риберы</w:t>
            </w:r>
            <w:proofErr w:type="spellEnd"/>
            <w:r w:rsidRPr="000C5DA8">
              <w:rPr>
                <w:color w:val="000000"/>
                <w:sz w:val="20"/>
              </w:rPr>
              <w:t xml:space="preserve"> «Аполлон и </w:t>
            </w:r>
            <w:proofErr w:type="spellStart"/>
            <w:r w:rsidRPr="000C5DA8">
              <w:rPr>
                <w:color w:val="000000"/>
                <w:sz w:val="20"/>
              </w:rPr>
              <w:t>Марсий</w:t>
            </w:r>
            <w:proofErr w:type="spellEnd"/>
            <w:r w:rsidRPr="000C5DA8">
              <w:rPr>
                <w:color w:val="000000"/>
                <w:sz w:val="20"/>
              </w:rPr>
              <w:t>» (по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Возлюбленные Аполлона. «Первая Феба любовь» — прекрасная Дафна. Миф в изложении Овидия («Мета</w:t>
            </w:r>
            <w:r w:rsidRPr="000C5DA8">
              <w:rPr>
                <w:color w:val="000000"/>
                <w:sz w:val="20"/>
              </w:rPr>
              <w:softHyphen/>
              <w:t xml:space="preserve">морфозы»). Скульптурная группа Л. Бернини «Аполлон и Дафна», мастерская передача стремительности бега девушки, ее душевного волнения, растерянности и испуга. Поэтическая интерпретация мифа в стихотворении Л. </w:t>
            </w:r>
            <w:proofErr w:type="spellStart"/>
            <w:r w:rsidRPr="000C5DA8">
              <w:rPr>
                <w:color w:val="000000"/>
                <w:sz w:val="20"/>
              </w:rPr>
              <w:t>Мея</w:t>
            </w:r>
            <w:proofErr w:type="spellEnd"/>
            <w:r w:rsidRPr="000C5DA8">
              <w:rPr>
                <w:color w:val="000000"/>
                <w:sz w:val="20"/>
              </w:rPr>
              <w:t xml:space="preserve"> «Дафна».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Анализ произведений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147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14-15.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Аполлон и музы Парнаса.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Аполлон Мусагет — покровитель искусств и творческого вдохновения. Спутница Аполлона — лира (кифара). Лавры Аполлона как высшая награда поэтов и победителей. Стихотворение Г. Гейне «Бог Аполлон».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Аполлон как нежный и верный друг в картине А. Иванова «Аполлон, Гиацинт и Кипарис, занимающиеся музыкой». Образное воплощение темы творческого вдохновения, ощущение абсолютного покоя и тишины.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Девять муз Аполлона: Клио (история), Каллиопа (эпос), Мельпомена (трагедия), Терпсихора (танец), Талия (комедия), Эрато (любовная поэзия, мимика), Евтерпа (лирическая поэзия, музыка), Полигимния (красноречие, гимны), Урания (астрономия). Происхождение муз, их отличительные атрибуты в скульптурных изображениях из собрания Эрмитажа.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  <w:u w:val="single"/>
              </w:rPr>
              <w:t xml:space="preserve">«Парнас» А. </w:t>
            </w:r>
            <w:proofErr w:type="spellStart"/>
            <w:r w:rsidRPr="000C5DA8">
              <w:rPr>
                <w:color w:val="000000"/>
                <w:sz w:val="20"/>
                <w:u w:val="single"/>
              </w:rPr>
              <w:t>Мантеньи</w:t>
            </w:r>
            <w:proofErr w:type="spellEnd"/>
            <w:r w:rsidRPr="000C5DA8">
              <w:rPr>
                <w:color w:val="000000"/>
                <w:sz w:val="20"/>
                <w:u w:val="single"/>
              </w:rPr>
              <w:t xml:space="preserve"> — аллегория красоты и грации. </w:t>
            </w:r>
            <w:r w:rsidRPr="000C5DA8">
              <w:rPr>
                <w:color w:val="000000"/>
                <w:sz w:val="20"/>
              </w:rPr>
              <w:t>Романтический характер  пейзажа,  фантастически-сказочная фигура крылатого коня Пегаса. Фреска Рафаэля «Парнас». Увлеченная игра Аполлона на виоле в окружении девяти муз, изображение знаменитых греческих, римских и современных поэтов.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Поэтическое воплощение художественного идеала Рафаэля. Картина Н. Пуссена «Парнас» и переданная в ней поэтическая атмосфера творческого вдохновения. Балет Дж. Баланчина «Аполлон Мусагет» на музыку И. Ф. Стравинского. Чарующая радость жизни и творчества, воплощенные в музыке и танце. Заключительный танец Аполлона и Терпсихоры,  прослав</w:t>
            </w:r>
            <w:r w:rsidRPr="000C5DA8">
              <w:rPr>
                <w:color w:val="000000"/>
                <w:sz w:val="20"/>
              </w:rPr>
              <w:softHyphen/>
              <w:t>ляющий красоту и великую силу искусства.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Прометей - вор или герой? Просмотр мультфильма «Прометей» Творческая работа - поделка, рисунок «Мой Прометей»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25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16.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Орфей и </w:t>
            </w:r>
            <w:proofErr w:type="spellStart"/>
            <w:r w:rsidRPr="000C5DA8">
              <w:rPr>
                <w:b/>
                <w:bCs/>
                <w:i/>
                <w:iCs/>
                <w:color w:val="000000"/>
                <w:sz w:val="20"/>
              </w:rPr>
              <w:t>Эвридика</w:t>
            </w:r>
            <w:proofErr w:type="spellEnd"/>
            <w:r w:rsidRPr="000C5DA8"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Миф об Орфее и </w:t>
            </w:r>
            <w:proofErr w:type="spellStart"/>
            <w:r w:rsidRPr="000C5DA8">
              <w:rPr>
                <w:color w:val="000000"/>
                <w:sz w:val="20"/>
              </w:rPr>
              <w:t>Эвридике</w:t>
            </w:r>
            <w:proofErr w:type="spellEnd"/>
            <w:r w:rsidRPr="000C5DA8">
              <w:rPr>
                <w:color w:val="000000"/>
                <w:sz w:val="20"/>
              </w:rPr>
              <w:t xml:space="preserve"> — миф о рождении музыки. «Зовущая лира Орфея поныне волнует сердца». Отражение мифа в произведениях искусства различных жанров. Картина Н. Пуссена «Пейзаж с Орфеем и </w:t>
            </w:r>
            <w:proofErr w:type="spellStart"/>
            <w:r w:rsidRPr="000C5DA8">
              <w:rPr>
                <w:color w:val="000000"/>
                <w:sz w:val="20"/>
              </w:rPr>
              <w:t>Эвридикой</w:t>
            </w:r>
            <w:proofErr w:type="spellEnd"/>
            <w:r w:rsidRPr="000C5DA8">
              <w:rPr>
                <w:color w:val="000000"/>
                <w:sz w:val="20"/>
              </w:rPr>
              <w:t xml:space="preserve">». Скульптурная группа А. </w:t>
            </w:r>
            <w:proofErr w:type="spellStart"/>
            <w:r w:rsidRPr="000C5DA8">
              <w:rPr>
                <w:color w:val="000000"/>
                <w:sz w:val="20"/>
              </w:rPr>
              <w:t>Кановы</w:t>
            </w:r>
            <w:proofErr w:type="spellEnd"/>
            <w:r w:rsidRPr="000C5DA8">
              <w:rPr>
                <w:color w:val="000000"/>
                <w:sz w:val="20"/>
              </w:rPr>
              <w:t xml:space="preserve"> «Орфей» и «</w:t>
            </w:r>
            <w:proofErr w:type="spellStart"/>
            <w:r w:rsidRPr="000C5DA8">
              <w:rPr>
                <w:color w:val="000000"/>
                <w:sz w:val="20"/>
              </w:rPr>
              <w:t>Эвридика</w:t>
            </w:r>
            <w:proofErr w:type="spellEnd"/>
            <w:r w:rsidRPr="000C5DA8">
              <w:rPr>
                <w:color w:val="000000"/>
                <w:sz w:val="20"/>
              </w:rPr>
              <w:t>», выразительность отчаянного жеста, трагичность позы, напряженная и эмоциональная динамика движений героев. Фрагменты из «Метаморфоз» Овидия («Орфей», «Песнь Орфея» и «Гибель Орфея»).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«Орфей» К. Глюка — одна из лучших музыкальных интерпретаций античного мифа. Суровая драматическая сила и нежная лирика, власть любви и искусства, торжествующие над смертью.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Радость, боль и надежда, переданные в балете И. Ф. Стравинского  «Орфей».   Лирический  цикл  Р.   М.   Рильке «Сонеты к Орфею» (по выбору).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Прослушивание оперы Глюка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Изобразить свое видение мифа об Орфее и </w:t>
            </w:r>
            <w:proofErr w:type="spellStart"/>
            <w:r w:rsidRPr="000C5DA8">
              <w:rPr>
                <w:color w:val="000000"/>
                <w:sz w:val="20"/>
              </w:rPr>
              <w:t>Эвридике</w:t>
            </w:r>
            <w:proofErr w:type="spellEnd"/>
            <w:r w:rsidRPr="000C5DA8">
              <w:rPr>
                <w:color w:val="000000"/>
                <w:sz w:val="20"/>
              </w:rPr>
              <w:t xml:space="preserve"> (рисунок, коллаж, открытка, поделка)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30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17.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Диана — покровительница охоты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Вечно юная и прекрасная Артемида (Диана), ее основные атрибуты. Особый культ богини, нашедший отражение в храме Артемиды в Эфесе, одном из семи чудес света. Стихотворение А. А. Фета «Диана».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Диана-охотница в скульптурах </w:t>
            </w:r>
            <w:proofErr w:type="spellStart"/>
            <w:r w:rsidRPr="000C5DA8">
              <w:rPr>
                <w:color w:val="000000"/>
                <w:sz w:val="20"/>
              </w:rPr>
              <w:t>Леохара</w:t>
            </w:r>
            <w:proofErr w:type="spellEnd"/>
            <w:r w:rsidRPr="000C5DA8">
              <w:rPr>
                <w:color w:val="000000"/>
                <w:sz w:val="20"/>
              </w:rPr>
              <w:t xml:space="preserve"> и Ж. </w:t>
            </w:r>
            <w:proofErr w:type="spellStart"/>
            <w:r w:rsidRPr="000C5DA8">
              <w:rPr>
                <w:color w:val="000000"/>
                <w:sz w:val="20"/>
              </w:rPr>
              <w:t>Гудона</w:t>
            </w:r>
            <w:proofErr w:type="spellEnd"/>
            <w:r w:rsidRPr="000C5DA8">
              <w:rPr>
                <w:color w:val="000000"/>
                <w:sz w:val="20"/>
              </w:rPr>
              <w:t xml:space="preserve"> («Диана с оленем»), своеобразие художественной интерпретации образа. Картина П. Рубенса «Возвращение Дианы с охоты». Диана в окружении прекрасных нимф (картина Ф. Буше «Купание Дианы»). Изысканность и очаровательная грациозность богини.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Кому и как покровительствует Артемида. Легенда об </w:t>
            </w:r>
            <w:proofErr w:type="spellStart"/>
            <w:r w:rsidRPr="000C5DA8">
              <w:rPr>
                <w:color w:val="000000"/>
                <w:sz w:val="20"/>
              </w:rPr>
              <w:t>Актеоне</w:t>
            </w:r>
            <w:proofErr w:type="spellEnd"/>
            <w:r w:rsidRPr="000C5DA8">
              <w:rPr>
                <w:color w:val="000000"/>
                <w:sz w:val="20"/>
              </w:rPr>
              <w:t xml:space="preserve"> и ее поучительный смысл. Роспись античного кратера с изображением Артемиды и </w:t>
            </w:r>
            <w:proofErr w:type="spellStart"/>
            <w:r w:rsidRPr="000C5DA8">
              <w:rPr>
                <w:color w:val="000000"/>
                <w:sz w:val="20"/>
              </w:rPr>
              <w:t>Актеона</w:t>
            </w:r>
            <w:proofErr w:type="spellEnd"/>
            <w:r w:rsidRPr="000C5DA8">
              <w:rPr>
                <w:color w:val="000000"/>
                <w:sz w:val="20"/>
              </w:rPr>
              <w:t>. Участие Артемиды в решении судьбы нимфы Каллисто.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Художественное воплощение мифа о любви к юноше </w:t>
            </w:r>
            <w:proofErr w:type="spellStart"/>
            <w:r w:rsidRPr="000C5DA8">
              <w:rPr>
                <w:color w:val="000000"/>
                <w:sz w:val="20"/>
              </w:rPr>
              <w:t>Эндимиону</w:t>
            </w:r>
            <w:proofErr w:type="spellEnd"/>
            <w:r w:rsidRPr="000C5DA8">
              <w:rPr>
                <w:color w:val="000000"/>
                <w:sz w:val="20"/>
              </w:rPr>
              <w:t xml:space="preserve"> в картине Н. Пуссена «Диана и Энди-</w:t>
            </w:r>
            <w:proofErr w:type="spellStart"/>
            <w:r w:rsidRPr="000C5DA8">
              <w:rPr>
                <w:color w:val="000000"/>
                <w:sz w:val="20"/>
              </w:rPr>
              <w:t>мион</w:t>
            </w:r>
            <w:proofErr w:type="spellEnd"/>
            <w:r w:rsidRPr="000C5DA8">
              <w:rPr>
                <w:color w:val="000000"/>
                <w:sz w:val="20"/>
              </w:rPr>
              <w:t>». Стихотворение А. И. Полежаева «</w:t>
            </w:r>
            <w:proofErr w:type="spellStart"/>
            <w:r w:rsidRPr="000C5DA8">
              <w:rPr>
                <w:color w:val="000000"/>
                <w:sz w:val="20"/>
              </w:rPr>
              <w:t>Эндимион</w:t>
            </w:r>
            <w:proofErr w:type="spellEnd"/>
            <w:r w:rsidRPr="000C5DA8">
              <w:rPr>
                <w:color w:val="000000"/>
                <w:sz w:val="20"/>
              </w:rPr>
              <w:t>», поэтическая интерпретация мифа.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Сравнительный анализ произведений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515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18.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Арес — неукротимый бог войны.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Арес (Марс) — коварный и вероломный бог войны. Изображение Ареса в «Илиаде» и «Одиссее» </w:t>
            </w:r>
            <w:proofErr w:type="spellStart"/>
            <w:r w:rsidRPr="000C5DA8">
              <w:rPr>
                <w:color w:val="000000"/>
                <w:sz w:val="20"/>
              </w:rPr>
              <w:t>Гомера.Богиня</w:t>
            </w:r>
            <w:proofErr w:type="spellEnd"/>
            <w:r w:rsidRPr="000C5DA8">
              <w:rPr>
                <w:color w:val="000000"/>
                <w:sz w:val="20"/>
              </w:rPr>
              <w:t xml:space="preserve"> раздора Эрида — постоянная спутница Ареса. Атрибуты бога войны (щит, шлем с пером, меч или копье).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Изображение Ареса в мирной позе, отдыхающим после боя — главная особенность произведений античной скульптуры. «Арес </w:t>
            </w:r>
            <w:proofErr w:type="spellStart"/>
            <w:r w:rsidRPr="000C5DA8">
              <w:rPr>
                <w:color w:val="000000"/>
                <w:sz w:val="20"/>
              </w:rPr>
              <w:t>Людовизи</w:t>
            </w:r>
            <w:proofErr w:type="spellEnd"/>
            <w:r w:rsidRPr="000C5DA8">
              <w:rPr>
                <w:color w:val="000000"/>
                <w:sz w:val="20"/>
              </w:rPr>
              <w:t xml:space="preserve">» неизвестного автора — образ атлета-воина. Его роль и участие в войне богов с гигантами и в Троянской войне. Поединок Ареса и </w:t>
            </w:r>
            <w:proofErr w:type="spellStart"/>
            <w:r w:rsidRPr="000C5DA8">
              <w:rPr>
                <w:color w:val="000000"/>
                <w:sz w:val="20"/>
              </w:rPr>
              <w:t>Диомеда</w:t>
            </w:r>
            <w:proofErr w:type="spellEnd"/>
            <w:r w:rsidRPr="000C5DA8">
              <w:rPr>
                <w:color w:val="000000"/>
                <w:sz w:val="20"/>
              </w:rPr>
              <w:t xml:space="preserve"> в «Илиаде» Гомера. Картина П. Рубенса «Битва амазонок с греками», смелость и решительность действий амазонок.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Широкое распространение культа Марса в римской мифологии. Марс как основатель и хранитель города Рима. Легенда о Ромуле и Реме. Создание Марсова поля — места военных смотров и маневров в Риме. Неожиданное решение образа в картине Веласкеса «Марс».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Скульптурный портрет императора Августа </w:t>
            </w:r>
            <w:proofErr w:type="spellStart"/>
            <w:r w:rsidRPr="000C5DA8">
              <w:rPr>
                <w:color w:val="000000"/>
                <w:sz w:val="20"/>
              </w:rPr>
              <w:t>изприма</w:t>
            </w:r>
            <w:proofErr w:type="spellEnd"/>
            <w:r w:rsidRPr="000C5DA8">
              <w:rPr>
                <w:color w:val="000000"/>
                <w:sz w:val="20"/>
              </w:rPr>
              <w:t xml:space="preserve"> Порта.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Сходство его изображения с богом войны Марсом. Традиции римского скульптурного портрета в памятнике А. В. Суворову М.  Козловского  на Марсовом  поле  в  Санкт-Петербурге. Всепобеждающая энергия и непоколебимая воля полководца, запечатленная в аллегорическом образе. Фрагмент из поэмы А. С.   Пушкина  «Медный  всадник»  («Люблю   воинственную живость потешных марсовых полей»).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Миф о любви Марса и Венеры. Фрагмент из «Мета-м0рфоз» Овидия. Изнеженный юноша, ослепленный чувством любви к прекрасной Венере во фресках Помпеи «Марс и Венера». Марс — покоритель женских сердец в картинах Н. Пуссена и П. Рубенса (по выбору).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Заполнение таблицы «Греческий Арес и Римский Марс»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529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19-20.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Триумф Диониса. 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У истоков театрального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Культ бога Диониса (Вакха, Бахуса) и его место среди олимпийских богов. Миф о рождении и воспитании Диониса.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Воспитатели и спутники Диониса. Скульптурная группа Праксителя «Гермес с младенцем Дионисом». Изображение шаловливого малыша, тянущегося ручонкой к кисти винограда, как символическое воплощение сущности бога виноградарства и виноделия. Скульптура «Силен с младенцем Дионисом» неизвестного автора. Нежное и бережное воспитание Силеном забавного и веселого малыша.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Миф о Дионисе и морских разбойниках в гомеровских гимнах. Роспись </w:t>
            </w:r>
            <w:proofErr w:type="spellStart"/>
            <w:r w:rsidRPr="000C5DA8">
              <w:rPr>
                <w:color w:val="000000"/>
                <w:sz w:val="20"/>
              </w:rPr>
              <w:t>килика</w:t>
            </w:r>
            <w:proofErr w:type="spellEnd"/>
            <w:r w:rsidRPr="000C5DA8">
              <w:rPr>
                <w:color w:val="000000"/>
                <w:sz w:val="20"/>
              </w:rPr>
              <w:t xml:space="preserve"> «Дионис, плывущий по морю в ладье» </w:t>
            </w:r>
            <w:proofErr w:type="spellStart"/>
            <w:r w:rsidRPr="000C5DA8">
              <w:rPr>
                <w:color w:val="000000"/>
                <w:sz w:val="20"/>
              </w:rPr>
              <w:t>Эксекия</w:t>
            </w:r>
            <w:proofErr w:type="spellEnd"/>
            <w:r w:rsidRPr="000C5DA8">
              <w:rPr>
                <w:color w:val="000000"/>
                <w:sz w:val="20"/>
              </w:rPr>
              <w:t>.   Непринужденность   поэтической   сцены,   удачно выбранная композиция.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Миф о Дионисе и Ариадне и его отражение в картине Тициана «Вакх и Ариадна». Триумфальный кортеж Диониса и Ариадны в сопровождении вакханок и сатиров.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0C5DA8">
              <w:rPr>
                <w:color w:val="000000"/>
                <w:sz w:val="20"/>
              </w:rPr>
              <w:t>Дионисийские</w:t>
            </w:r>
            <w:proofErr w:type="spellEnd"/>
            <w:r w:rsidRPr="000C5DA8">
              <w:rPr>
                <w:color w:val="000000"/>
                <w:sz w:val="20"/>
              </w:rPr>
              <w:t xml:space="preserve"> празднества (Великие Дионисии). Шествия Диониса и его спутников, нашедшие отражение в греческой вазописи и в рельефах восточного фриза Парфенона.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Дифирамбы — песнопения в честь Диониса — пролог к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истории греческого театра. Возникновение греческой драмы и комедии.   Первые  театры  Греции   и   организация   в   них театральных спектаклей.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Свита Диониса. Сцены вакханалий в картинах Н. Пуссена и П. Рубенса. Скульптура </w:t>
            </w:r>
            <w:proofErr w:type="spellStart"/>
            <w:r w:rsidRPr="000C5DA8">
              <w:rPr>
                <w:color w:val="000000"/>
                <w:sz w:val="20"/>
              </w:rPr>
              <w:t>Скопаса</w:t>
            </w:r>
            <w:proofErr w:type="spellEnd"/>
            <w:r w:rsidRPr="000C5DA8">
              <w:rPr>
                <w:color w:val="000000"/>
                <w:sz w:val="20"/>
              </w:rPr>
              <w:t xml:space="preserve"> «Менада», художественная выразительность    спутницы    Диониса,    запечатленная    в стремительном и страстном танце. Мастерство в передаче ритма движения, чувства экспрессии и власти стихийного порыва. Скульптура Праксителя «Отдыхающий сатир».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Дивертисмент К. Дебюсси «Триумф Вакха», музыкальное решение образа.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Описание-сочинение по картине Микеланджело «Вакх»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84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21-22.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Афродита — богиня любви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Гармония духа и красоты, воплощенная в образе богини любви  Афродиты  (Венеры).  Культ Афродиты в  Древней Греции.    Скульптура    </w:t>
            </w:r>
            <w:proofErr w:type="spellStart"/>
            <w:r w:rsidRPr="000C5DA8">
              <w:rPr>
                <w:color w:val="000000"/>
                <w:sz w:val="20"/>
              </w:rPr>
              <w:t>Агессандра</w:t>
            </w:r>
            <w:proofErr w:type="spellEnd"/>
            <w:r w:rsidRPr="000C5DA8">
              <w:rPr>
                <w:color w:val="000000"/>
                <w:sz w:val="20"/>
              </w:rPr>
              <w:t xml:space="preserve">    «Венера   </w:t>
            </w:r>
            <w:proofErr w:type="spellStart"/>
            <w:r w:rsidRPr="000C5DA8">
              <w:rPr>
                <w:color w:val="000000"/>
                <w:sz w:val="20"/>
              </w:rPr>
              <w:t>Милосская</w:t>
            </w:r>
            <w:proofErr w:type="spellEnd"/>
            <w:r w:rsidRPr="000C5DA8">
              <w:rPr>
                <w:color w:val="000000"/>
                <w:sz w:val="20"/>
              </w:rPr>
              <w:t xml:space="preserve">». Нежность и целомудренная красота, запечатленные в образе. Миф о рождении Афродиты и его версии. «Трон </w:t>
            </w:r>
            <w:proofErr w:type="spellStart"/>
            <w:r w:rsidRPr="000C5DA8">
              <w:rPr>
                <w:color w:val="000000"/>
                <w:sz w:val="20"/>
              </w:rPr>
              <w:t>Людовизи</w:t>
            </w:r>
            <w:proofErr w:type="spellEnd"/>
            <w:r w:rsidRPr="000C5DA8">
              <w:rPr>
                <w:color w:val="000000"/>
                <w:sz w:val="20"/>
              </w:rPr>
              <w:t>». Величественное явление в  1  мир, ощущение гармонии и свободы,   передача  тончайших   нюансов   возвышенного   и светлого чувства.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«Рождение Венеры» С. Боттичелли. Целомудрие и поэтичность образа, его одухотворенная красота и j нежность. Сочетание обаяния античной богини с мечтательностью Мадонны.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Афродита </w:t>
            </w:r>
            <w:proofErr w:type="spellStart"/>
            <w:r w:rsidRPr="000C5DA8">
              <w:rPr>
                <w:color w:val="000000"/>
                <w:sz w:val="20"/>
              </w:rPr>
              <w:t>Пандемос</w:t>
            </w:r>
            <w:proofErr w:type="spellEnd"/>
            <w:r w:rsidRPr="000C5DA8">
              <w:rPr>
                <w:color w:val="000000"/>
                <w:sz w:val="20"/>
              </w:rPr>
              <w:t xml:space="preserve"> (Всенародная) и Афродита j Урания (Небесная). Картина Тициана «Любовь небесная и земная», отразившая две сущности богини любви, способной губить и возрождать человека к жизни.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Сюжеты «Спящая Венера» (Джорджоне, Э. Мане), «Венера перед зеркалом» (Тициан, Д. Веласкес, П. Рубенс, Ж. Д. </w:t>
            </w:r>
            <w:proofErr w:type="spellStart"/>
            <w:r w:rsidRPr="000C5DA8">
              <w:rPr>
                <w:color w:val="000000"/>
                <w:sz w:val="20"/>
              </w:rPr>
              <w:t>Энгр</w:t>
            </w:r>
            <w:proofErr w:type="spellEnd"/>
            <w:r w:rsidRPr="000C5DA8">
              <w:rPr>
                <w:color w:val="000000"/>
                <w:sz w:val="20"/>
              </w:rPr>
              <w:t xml:space="preserve">), «Туалет Венеры» (Тициан, Я. Тинторетто, П. Рубенс, Ф. Буше), «Купание Венеры» (П. Рубенс, А. </w:t>
            </w:r>
            <w:proofErr w:type="spellStart"/>
            <w:r w:rsidRPr="000C5DA8">
              <w:rPr>
                <w:color w:val="000000"/>
                <w:sz w:val="20"/>
              </w:rPr>
              <w:t>ван</w:t>
            </w:r>
            <w:proofErr w:type="spellEnd"/>
            <w:r w:rsidRPr="000C5DA8">
              <w:rPr>
                <w:color w:val="000000"/>
                <w:sz w:val="20"/>
              </w:rPr>
              <w:t xml:space="preserve"> Дейк) в произведениях мировой живописи (по выбору). Знакомство с мифом о Венере и Марсе в изложении Гомера («Одиссея»). Аллегорический смысл картины П. Веронезе «Марс и Венера», передающей торжество целомудренной любви.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Миф об Адонисе — «прекрасном баловне Киприды» (А. С. Пушкин). Адонис — один из самых популярных персонажей античной живописи  (фрески Помпеи,  греческая  вазопись, рельефы саркофагов — 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Чтение фрагментов из «Метаморфоз» Овидия («</w:t>
            </w:r>
            <w:proofErr w:type="spellStart"/>
            <w:r w:rsidRPr="000C5DA8">
              <w:rPr>
                <w:color w:val="000000"/>
                <w:sz w:val="20"/>
              </w:rPr>
              <w:t>Адо</w:t>
            </w:r>
            <w:proofErr w:type="spellEnd"/>
            <w:r w:rsidRPr="000C5DA8">
              <w:rPr>
                <w:color w:val="000000"/>
                <w:sz w:val="20"/>
              </w:rPr>
              <w:t>-</w:t>
            </w:r>
            <w:r w:rsidRPr="000C5DA8">
              <w:rPr>
                <w:color w:val="000000"/>
                <w:sz w:val="20"/>
                <w:lang w:val="en-US"/>
              </w:rPr>
              <w:t>I</w:t>
            </w:r>
            <w:proofErr w:type="spellStart"/>
            <w:r w:rsidRPr="000C5DA8">
              <w:rPr>
                <w:color w:val="000000"/>
                <w:sz w:val="20"/>
              </w:rPr>
              <w:t>нис</w:t>
            </w:r>
            <w:proofErr w:type="spellEnd"/>
            <w:r w:rsidRPr="000C5DA8">
              <w:rPr>
                <w:color w:val="000000"/>
                <w:sz w:val="20"/>
              </w:rPr>
              <w:t xml:space="preserve">», «Смерть Адониса»). Возвращение к мифу в эпоху Возрождения (картины Джорджоне, Тициана, П. </w:t>
            </w:r>
            <w:proofErr w:type="spellStart"/>
            <w:r w:rsidRPr="000C5DA8">
              <w:rPr>
                <w:color w:val="000000"/>
                <w:sz w:val="20"/>
              </w:rPr>
              <w:t>Веро</w:t>
            </w:r>
            <w:proofErr w:type="spellEnd"/>
            <w:r w:rsidRPr="000C5DA8">
              <w:rPr>
                <w:color w:val="000000"/>
                <w:sz w:val="20"/>
              </w:rPr>
              <w:t xml:space="preserve">-| </w:t>
            </w:r>
            <w:proofErr w:type="spellStart"/>
            <w:r w:rsidRPr="000C5DA8">
              <w:rPr>
                <w:color w:val="000000"/>
                <w:sz w:val="20"/>
              </w:rPr>
              <w:t>незе</w:t>
            </w:r>
            <w:proofErr w:type="spellEnd"/>
            <w:r w:rsidRPr="000C5DA8">
              <w:rPr>
                <w:color w:val="000000"/>
                <w:sz w:val="20"/>
              </w:rPr>
              <w:t xml:space="preserve">). Сцена трогательного и нежного расставания влюбленных, сложность и противоречивость чувств героев. Скульптура Дж. </w:t>
            </w:r>
            <w:proofErr w:type="spellStart"/>
            <w:r w:rsidRPr="000C5DA8">
              <w:rPr>
                <w:color w:val="000000"/>
                <w:sz w:val="20"/>
              </w:rPr>
              <w:t>Мацуоллы</w:t>
            </w:r>
            <w:proofErr w:type="spellEnd"/>
            <w:r w:rsidRPr="000C5DA8">
              <w:rPr>
                <w:color w:val="000000"/>
                <w:sz w:val="20"/>
              </w:rPr>
              <w:t xml:space="preserve"> «Гибель Адониса». Стремительный порыв последнего движения, неотвратимость приближающейся смерти, символически воплощенной в выросших цветах анемонов.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Творческая работа -«Экскурсия в музей»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84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23.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Нарцисс и Эхо.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Венера, покровительствующая влюбленным и пре</w:t>
            </w:r>
            <w:r w:rsidRPr="000C5DA8">
              <w:rPr>
                <w:color w:val="000000"/>
                <w:sz w:val="20"/>
              </w:rPr>
              <w:softHyphen/>
              <w:t>следующая тех, кто отвергает любовь. Как был наказан за эгоизм Нарцисс? Литературная интерпретация мифа о Нарциссе в «Метаморфозах» Овидия.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Картина Н. Пуссена «Нарцисс и Эхо». Символическое воплощение сцены гибели Нарцисса и призрачность образа опечаленной нимфы Эхо. «Нарцисс» в картине К. Брюллова: искренность и удивление героя, увидевшего свое отражение в воде. Сатирическое видение образа в литографии О. Домье «Прекрасный Нарцисс». Смешной и тощий подросток, очарованный своим отражением в зеркале ручья. Картина С.Дали «Метаморфозы Нарцисса», условный характер воплощения мифологического сюжета.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Сравнительный анализ произведений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346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24-25.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В сетях Эрота. Амур и Психея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Эрот (Амур, Купидон) — юный бог любви, рожденный Афродитой. Неоднородность трактовок образа в произведениях искусства. Изображения Эрота сначала в виде прекрасного юноши,   а   затем   шаловливого   и   капризного   мальчика, пускающего стрелы любви в богов и людей. Образ Эрота в произведениях   античной   литературы</w:t>
            </w:r>
            <w:proofErr w:type="gramStart"/>
            <w:r w:rsidRPr="000C5DA8">
              <w:rPr>
                <w:color w:val="000000"/>
                <w:sz w:val="20"/>
              </w:rPr>
              <w:t xml:space="preserve">   (</w:t>
            </w:r>
            <w:proofErr w:type="gramEnd"/>
            <w:r w:rsidRPr="000C5DA8">
              <w:rPr>
                <w:color w:val="000000"/>
                <w:sz w:val="20"/>
              </w:rPr>
              <w:t xml:space="preserve">трагедии   Софокла «Антигона»)   и   скульптуры   («Эрот,   натягивающий   лук» </w:t>
            </w:r>
            <w:proofErr w:type="spellStart"/>
            <w:r w:rsidRPr="000C5DA8">
              <w:rPr>
                <w:color w:val="000000"/>
                <w:sz w:val="20"/>
              </w:rPr>
              <w:t>Лисиппа</w:t>
            </w:r>
            <w:proofErr w:type="spellEnd"/>
            <w:r w:rsidRPr="000C5DA8">
              <w:rPr>
                <w:color w:val="000000"/>
                <w:sz w:val="20"/>
              </w:rPr>
              <w:t>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Эрот — хитроумный малыш, помыкающий своей матерью. Сюжет воспитания и наказания Амура Афродитой. «Венера, завязывающая глаза Амуру» Тициана, «Венера и Купидон» Лукаса </w:t>
            </w:r>
            <w:proofErr w:type="spellStart"/>
            <w:r w:rsidRPr="000C5DA8">
              <w:rPr>
                <w:color w:val="000000"/>
                <w:sz w:val="20"/>
              </w:rPr>
              <w:t>Кранаха</w:t>
            </w:r>
            <w:proofErr w:type="spellEnd"/>
            <w:r w:rsidRPr="000C5DA8">
              <w:rPr>
                <w:color w:val="000000"/>
                <w:sz w:val="20"/>
              </w:rPr>
              <w:t xml:space="preserve"> Младшего и «Венера, утешающая Амура» Ф. Буше (по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Традиционные атрибуты и окружение Амура.  Картины Караваджо   «Амур-победитель»,   </w:t>
            </w:r>
            <w:proofErr w:type="spellStart"/>
            <w:r w:rsidRPr="000C5DA8">
              <w:rPr>
                <w:color w:val="000000"/>
                <w:sz w:val="20"/>
              </w:rPr>
              <w:t>Пармиджанино</w:t>
            </w:r>
            <w:proofErr w:type="spellEnd"/>
            <w:r w:rsidRPr="000C5DA8">
              <w:rPr>
                <w:color w:val="000000"/>
                <w:sz w:val="20"/>
              </w:rPr>
              <w:t xml:space="preserve">   «Амур   с луком» и П. Рубенса «Амур, вырезающий лук» (по выбору). Общность и различие в трактовках образа. Образ Амура, запечатленный в скульптурных образах Донателло («Амур — </w:t>
            </w:r>
            <w:proofErr w:type="spellStart"/>
            <w:r w:rsidRPr="000C5DA8">
              <w:rPr>
                <w:color w:val="000000"/>
                <w:sz w:val="20"/>
              </w:rPr>
              <w:t>Атис</w:t>
            </w:r>
            <w:proofErr w:type="spellEnd"/>
            <w:r w:rsidRPr="000C5DA8">
              <w:rPr>
                <w:color w:val="000000"/>
                <w:sz w:val="20"/>
              </w:rPr>
              <w:t xml:space="preserve">»), А. </w:t>
            </w:r>
            <w:proofErr w:type="spellStart"/>
            <w:r w:rsidRPr="000C5DA8">
              <w:rPr>
                <w:color w:val="000000"/>
                <w:sz w:val="20"/>
              </w:rPr>
              <w:t>Кановы</w:t>
            </w:r>
            <w:proofErr w:type="spellEnd"/>
            <w:r w:rsidRPr="000C5DA8">
              <w:rPr>
                <w:color w:val="000000"/>
                <w:sz w:val="20"/>
              </w:rPr>
              <w:t xml:space="preserve"> («Амур») и Э. Фальконе («Грозящий Амур») (по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Крылатый бог любви Амур в сонетах Ф. Петрарки. Бесполезность любых попыток человека и богов вступить с ним в состязание или противиться его воле.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Мотив страдающей и мучающейся души в мифе об Амуре и Психее. Особенности изображения сюжета в античном искусстве. Психея как олицетворение человеческой души. Чтение фрагмента из «Метаморфоз» </w:t>
            </w:r>
            <w:proofErr w:type="spellStart"/>
            <w:r w:rsidRPr="000C5DA8">
              <w:rPr>
                <w:color w:val="000000"/>
                <w:sz w:val="20"/>
              </w:rPr>
              <w:t>Апулея</w:t>
            </w:r>
            <w:proofErr w:type="spellEnd"/>
            <w:r w:rsidRPr="000C5DA8">
              <w:rPr>
                <w:color w:val="000000"/>
                <w:sz w:val="20"/>
              </w:rPr>
              <w:t>. Картина О. Фрагонара «Психея показывает сестрам дары Амура». Нескрываемое любопытство и зависть сестер, пользующихся добротой и радушием Психеи.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Скульптурная группа «Амур и Психея» А. </w:t>
            </w:r>
            <w:proofErr w:type="spellStart"/>
            <w:r w:rsidRPr="000C5DA8">
              <w:rPr>
                <w:color w:val="000000"/>
                <w:sz w:val="20"/>
              </w:rPr>
              <w:t>Кановы</w:t>
            </w:r>
            <w:proofErr w:type="spellEnd"/>
            <w:r w:rsidRPr="000C5DA8">
              <w:rPr>
                <w:color w:val="000000"/>
                <w:sz w:val="20"/>
              </w:rPr>
              <w:t xml:space="preserve">. Целомудрие любви, нежность, изящество и грация юных героев. А. А. Бестужев-Марлинский о скульптурной группе А. </w:t>
            </w:r>
            <w:proofErr w:type="spellStart"/>
            <w:r w:rsidRPr="000C5DA8">
              <w:rPr>
                <w:color w:val="000000"/>
                <w:sz w:val="20"/>
              </w:rPr>
              <w:t>Кановы</w:t>
            </w:r>
            <w:proofErr w:type="spellEnd"/>
            <w:r w:rsidRPr="000C5DA8">
              <w:rPr>
                <w:color w:val="000000"/>
                <w:sz w:val="20"/>
              </w:rPr>
              <w:t xml:space="preserve"> («Фрегат «Надежда»).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Символическое изображение души Психеи в виде бабочки. Поэтическое изображение внутреннего мира Психеи в стихотворении В. Я. Брюсова «Психея». Почему так недружелюбно она была принята на божественном Олимпе? Почему, оказавшись «на пиру богов», она вспоминает о «днях земных утех»?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Особенности разработки сюжета об Амуре и Психее в русской народной сказке С. Т. Аксакова «Аленький цветочек ».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Творческая работа «Бабочка мой души» -рисунок. поделка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30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26.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Богиня цветов Флора.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Флора (греч. — Хлорида) — италийская богиня цветения колосьев, распускающихся цветов и </w:t>
            </w:r>
            <w:proofErr w:type="spellStart"/>
            <w:proofErr w:type="gramStart"/>
            <w:r w:rsidRPr="000C5DA8">
              <w:rPr>
                <w:color w:val="000000"/>
                <w:sz w:val="20"/>
              </w:rPr>
              <w:t>садов.Ее</w:t>
            </w:r>
            <w:proofErr w:type="spellEnd"/>
            <w:proofErr w:type="gramEnd"/>
            <w:r w:rsidRPr="000C5DA8">
              <w:rPr>
                <w:color w:val="000000"/>
                <w:sz w:val="20"/>
              </w:rPr>
              <w:t xml:space="preserve"> отождествление с греческой богиней цветов </w:t>
            </w:r>
            <w:proofErr w:type="spellStart"/>
            <w:r w:rsidRPr="000C5DA8">
              <w:rPr>
                <w:color w:val="000000"/>
                <w:sz w:val="20"/>
              </w:rPr>
              <w:t>Хлори-дой</w:t>
            </w:r>
            <w:proofErr w:type="spellEnd"/>
            <w:r w:rsidRPr="000C5DA8">
              <w:rPr>
                <w:color w:val="000000"/>
                <w:sz w:val="20"/>
              </w:rPr>
              <w:t>. Чтение фрагмента из произведения Овидия «</w:t>
            </w:r>
            <w:proofErr w:type="spellStart"/>
            <w:r w:rsidRPr="000C5DA8">
              <w:rPr>
                <w:color w:val="000000"/>
                <w:sz w:val="20"/>
              </w:rPr>
              <w:t>Фасты</w:t>
            </w:r>
            <w:proofErr w:type="spellEnd"/>
            <w:r w:rsidRPr="000C5DA8">
              <w:rPr>
                <w:color w:val="000000"/>
                <w:sz w:val="20"/>
              </w:rPr>
              <w:t xml:space="preserve">». Распространение культа Флоры в Италии. </w:t>
            </w:r>
            <w:proofErr w:type="spellStart"/>
            <w:r w:rsidRPr="000C5DA8">
              <w:rPr>
                <w:color w:val="000000"/>
                <w:sz w:val="20"/>
              </w:rPr>
              <w:t>Флоралии</w:t>
            </w:r>
            <w:proofErr w:type="spellEnd"/>
            <w:r w:rsidRPr="000C5DA8">
              <w:rPr>
                <w:color w:val="000000"/>
                <w:sz w:val="20"/>
              </w:rPr>
              <w:t xml:space="preserve"> — празднества в ее честь.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Особенности изображения Флоры в произведениях искусства. Высокий женский идеал и чистая юная радость в картине Тициана «Флора». Образ жены художника в картине Рембрандта «Флора».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Воплощение сюжета «Царство Флоры» в картине Н. Пуссена. Поэтическая аллегория происхождения цветов, ее глубокий символический смысл.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Миф о Зефире и Флоре в поэтическом изложении Овидия («</w:t>
            </w:r>
            <w:proofErr w:type="spellStart"/>
            <w:r w:rsidRPr="000C5DA8">
              <w:rPr>
                <w:color w:val="000000"/>
                <w:sz w:val="20"/>
              </w:rPr>
              <w:t>Фасты</w:t>
            </w:r>
            <w:proofErr w:type="spellEnd"/>
            <w:r w:rsidRPr="000C5DA8">
              <w:rPr>
                <w:color w:val="000000"/>
                <w:sz w:val="20"/>
              </w:rPr>
              <w:t>»). Отражение сюжета в картине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С. Боттичелли «Весна». Аллегорическое превращение силой любви нимфы Хлорис в богиню цветения Флору.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«Весна» Боттичелли и А. Вивальди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5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27.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Обобщающий урок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Викторина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Выполнить буклет «Греческая мифология»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288"/>
        </w:trPr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                     П. Мифология древних славян -8ч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19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28.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Перун — бог грома и молнии.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</w:rPr>
            </w:pPr>
            <w:r w:rsidRPr="000C5DA8">
              <w:rPr>
                <w:bCs/>
                <w:iCs/>
                <w:color w:val="000000"/>
                <w:sz w:val="20"/>
              </w:rPr>
              <w:t xml:space="preserve">Перун-громовержец, один из главных богов славянского пантеона. Свита Перуна: Гром, Молния (тетушка </w:t>
            </w:r>
            <w:proofErr w:type="spellStart"/>
            <w:r w:rsidRPr="000C5DA8">
              <w:rPr>
                <w:bCs/>
                <w:iCs/>
                <w:color w:val="000000"/>
                <w:sz w:val="20"/>
              </w:rPr>
              <w:t>Маланьица</w:t>
            </w:r>
            <w:proofErr w:type="spellEnd"/>
            <w:r w:rsidRPr="000C5DA8">
              <w:rPr>
                <w:bCs/>
                <w:iCs/>
                <w:color w:val="000000"/>
                <w:sz w:val="20"/>
              </w:rPr>
              <w:t>), Град, Дождь, русалки, водяные, ветры. Смысл понятий «после дождичка в четверг» и «чистый четверг». Главный праздник громовержца — Ильин день. Связь Перуна с греческим верховным богом Зевсом и римским Юпитером.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</w:rPr>
            </w:pPr>
            <w:r w:rsidRPr="000C5DA8">
              <w:rPr>
                <w:bCs/>
                <w:iCs/>
                <w:color w:val="000000"/>
                <w:sz w:val="20"/>
              </w:rPr>
              <w:t>Многочисленные упоминания о Перуне в летописи Нестора «Повесть временных лет». Почему даже после принятия христианства наши предки продолжали поклоняться Перуну? Фрагменты из поэмы М. Хераскова «</w:t>
            </w:r>
            <w:proofErr w:type="spellStart"/>
            <w:r w:rsidRPr="000C5DA8">
              <w:rPr>
                <w:bCs/>
                <w:iCs/>
                <w:color w:val="000000"/>
                <w:sz w:val="20"/>
              </w:rPr>
              <w:t>Владимириада</w:t>
            </w:r>
            <w:proofErr w:type="spellEnd"/>
            <w:r w:rsidRPr="000C5DA8">
              <w:rPr>
                <w:bCs/>
                <w:iCs/>
                <w:color w:val="000000"/>
                <w:sz w:val="20"/>
              </w:rPr>
              <w:t>» и стихотворение В. Хлебникова «Перуну» (по выбору). Характерные особенности изображения языческого божества. Перун — верховный бог, повелевающий грозами, громами и молнией в поэме Хераскова. Перун как воплощение свободной стихии в стихотворении В. Хлебникова.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</w:rPr>
            </w:pPr>
            <w:r w:rsidRPr="000C5DA8">
              <w:rPr>
                <w:bCs/>
                <w:iCs/>
                <w:color w:val="000000"/>
                <w:sz w:val="20"/>
              </w:rPr>
              <w:t>Сходство между языческим богом Перуном, Ильей Пророком и народным богатырем Ильей Муромцем (святость жизни, воинские доблести, общность атрибутов, сказания о битвах с демонами, врагами).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</w:rPr>
            </w:pPr>
            <w:proofErr w:type="spellStart"/>
            <w:r w:rsidRPr="000C5DA8">
              <w:rPr>
                <w:iCs/>
                <w:color w:val="000000"/>
                <w:sz w:val="20"/>
              </w:rPr>
              <w:t>Вопросы.Какое</w:t>
            </w:r>
            <w:proofErr w:type="spellEnd"/>
            <w:r w:rsidRPr="000C5DA8">
              <w:rPr>
                <w:iCs/>
                <w:color w:val="000000"/>
                <w:sz w:val="20"/>
              </w:rPr>
              <w:t xml:space="preserve"> место занимает бог Перун      среди     других славянских богов? Как  мог  выглядеть  идол бога Перуна?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</w:rPr>
            </w:pPr>
            <w:r w:rsidRPr="000C5DA8">
              <w:rPr>
                <w:iCs/>
                <w:color w:val="000000"/>
                <w:sz w:val="20"/>
              </w:rPr>
              <w:t xml:space="preserve">Расскажите   </w:t>
            </w:r>
            <w:proofErr w:type="spellStart"/>
            <w:r w:rsidRPr="000C5DA8">
              <w:rPr>
                <w:iCs/>
                <w:color w:val="000000"/>
                <w:sz w:val="20"/>
              </w:rPr>
              <w:t>проПерунов</w:t>
            </w:r>
            <w:proofErr w:type="spellEnd"/>
            <w:r w:rsidRPr="000C5DA8">
              <w:rPr>
                <w:iCs/>
                <w:color w:val="000000"/>
                <w:sz w:val="20"/>
              </w:rPr>
              <w:t xml:space="preserve"> цвет. Почему он такой? Как и почему казнили бога Перуна   после    принятия Русью христианства? Задания                      для самостоятельной работы.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</w:rPr>
            </w:pPr>
            <w:r w:rsidRPr="000C5DA8">
              <w:rPr>
                <w:iCs/>
                <w:color w:val="000000"/>
                <w:sz w:val="20"/>
              </w:rPr>
              <w:t>Найдите, что общего и что различного              между славянским,   греческим   и римским                 богом-громовержцем.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</w:rPr>
            </w:pPr>
            <w:r w:rsidRPr="000C5DA8">
              <w:rPr>
                <w:iCs/>
                <w:color w:val="000000"/>
                <w:sz w:val="20"/>
              </w:rPr>
              <w:t>Подготовьте рассказ о боге Перуне.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25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29.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Велес.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</w:rPr>
            </w:pPr>
            <w:r w:rsidRPr="000C5DA8">
              <w:rPr>
                <w:bCs/>
                <w:iCs/>
                <w:color w:val="000000"/>
                <w:sz w:val="20"/>
              </w:rPr>
              <w:t xml:space="preserve">Велес — покровитель домашнего скота, символ богатства и благополучия. Чествование </w:t>
            </w:r>
            <w:proofErr w:type="spellStart"/>
            <w:r w:rsidRPr="000C5DA8">
              <w:rPr>
                <w:bCs/>
                <w:iCs/>
                <w:color w:val="000000"/>
                <w:sz w:val="20"/>
              </w:rPr>
              <w:t>Be</w:t>
            </w:r>
            <w:proofErr w:type="spellEnd"/>
            <w:r w:rsidRPr="000C5DA8">
              <w:rPr>
                <w:bCs/>
                <w:iCs/>
                <w:color w:val="000000"/>
                <w:sz w:val="20"/>
              </w:rPr>
              <w:t xml:space="preserve"> леса в Масленицу (Власьев день). Черты сходства с олимпийским богом Аполлоном и Паном. Велес как противник Перуна, воплощение существа змеиной породы.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0"/>
              </w:rPr>
            </w:pPr>
            <w:r w:rsidRPr="000C5DA8">
              <w:rPr>
                <w:bCs/>
                <w:iCs/>
                <w:color w:val="000000"/>
                <w:sz w:val="20"/>
              </w:rPr>
              <w:t xml:space="preserve">Переосмысление культа Велеса в христианскую эпоху в культ святого </w:t>
            </w:r>
            <w:proofErr w:type="spellStart"/>
            <w:r w:rsidRPr="000C5DA8">
              <w:rPr>
                <w:bCs/>
                <w:iCs/>
                <w:color w:val="000000"/>
                <w:sz w:val="20"/>
              </w:rPr>
              <w:t>Власия</w:t>
            </w:r>
            <w:proofErr w:type="spellEnd"/>
            <w:r w:rsidRPr="000C5DA8">
              <w:rPr>
                <w:bCs/>
                <w:iCs/>
                <w:color w:val="000000"/>
                <w:sz w:val="20"/>
              </w:rPr>
              <w:t xml:space="preserve">. Знакомство с иконой новгородской школы «Св. </w:t>
            </w:r>
            <w:proofErr w:type="spellStart"/>
            <w:r w:rsidRPr="000C5DA8">
              <w:rPr>
                <w:bCs/>
                <w:iCs/>
                <w:color w:val="000000"/>
                <w:sz w:val="20"/>
              </w:rPr>
              <w:t>Власий</w:t>
            </w:r>
            <w:proofErr w:type="spellEnd"/>
            <w:r w:rsidRPr="000C5DA8">
              <w:rPr>
                <w:bCs/>
                <w:iCs/>
                <w:color w:val="000000"/>
                <w:sz w:val="20"/>
              </w:rPr>
              <w:t xml:space="preserve"> и </w:t>
            </w:r>
            <w:proofErr w:type="spellStart"/>
            <w:r w:rsidRPr="000C5DA8">
              <w:rPr>
                <w:bCs/>
                <w:iCs/>
                <w:color w:val="000000"/>
                <w:sz w:val="20"/>
              </w:rPr>
              <w:t>Спиридоний</w:t>
            </w:r>
            <w:proofErr w:type="spellEnd"/>
            <w:r w:rsidRPr="000C5DA8">
              <w:rPr>
                <w:bCs/>
                <w:iCs/>
                <w:color w:val="000000"/>
                <w:sz w:val="20"/>
              </w:rPr>
              <w:t xml:space="preserve">». Почему на иконах святой </w:t>
            </w:r>
            <w:proofErr w:type="spellStart"/>
            <w:r w:rsidRPr="000C5DA8">
              <w:rPr>
                <w:bCs/>
                <w:iCs/>
                <w:color w:val="000000"/>
                <w:sz w:val="20"/>
              </w:rPr>
              <w:t>Власий</w:t>
            </w:r>
            <w:proofErr w:type="spellEnd"/>
            <w:r w:rsidRPr="000C5DA8">
              <w:rPr>
                <w:bCs/>
                <w:iCs/>
                <w:color w:val="000000"/>
                <w:sz w:val="20"/>
              </w:rPr>
              <w:t xml:space="preserve"> чаще всего изображался на коне в окружении лошадей, коров и овец? Смысл поучительного отношения к последнему снопу убранного с полей урожая.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Cs/>
                <w:iCs/>
                <w:color w:val="000000"/>
                <w:sz w:val="20"/>
              </w:rPr>
              <w:t>Чтение   фрагментов   «</w:t>
            </w:r>
            <w:proofErr w:type="spellStart"/>
            <w:r w:rsidRPr="000C5DA8">
              <w:rPr>
                <w:bCs/>
                <w:iCs/>
                <w:color w:val="000000"/>
                <w:sz w:val="20"/>
              </w:rPr>
              <w:t>Велесовой</w:t>
            </w:r>
            <w:proofErr w:type="spellEnd"/>
            <w:r w:rsidRPr="000C5DA8">
              <w:rPr>
                <w:bCs/>
                <w:iCs/>
                <w:color w:val="000000"/>
                <w:sz w:val="20"/>
              </w:rPr>
              <w:t xml:space="preserve">   книги».   Рассказ   об исторической   судьбе   книги,   знакомство   с   основными мифологическими персонажами.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Почему книга называется «</w:t>
            </w:r>
            <w:proofErr w:type="spellStart"/>
            <w:r w:rsidRPr="000C5DA8">
              <w:rPr>
                <w:i/>
                <w:iCs/>
                <w:color w:val="000000"/>
                <w:sz w:val="20"/>
              </w:rPr>
              <w:t>Велесова</w:t>
            </w:r>
            <w:proofErr w:type="spellEnd"/>
            <w:proofErr w:type="gramStart"/>
            <w:r w:rsidRPr="000C5DA8">
              <w:rPr>
                <w:i/>
                <w:iCs/>
                <w:color w:val="000000"/>
                <w:sz w:val="20"/>
              </w:rPr>
              <w:t>»?Как</w:t>
            </w:r>
            <w:proofErr w:type="gramEnd"/>
            <w:r w:rsidRPr="000C5DA8">
              <w:rPr>
                <w:i/>
                <w:iCs/>
                <w:color w:val="000000"/>
                <w:sz w:val="20"/>
              </w:rPr>
              <w:t xml:space="preserve"> была обнаружена «</w:t>
            </w:r>
            <w:proofErr w:type="spellStart"/>
            <w:r w:rsidRPr="000C5DA8">
              <w:rPr>
                <w:i/>
                <w:iCs/>
                <w:color w:val="000000"/>
                <w:sz w:val="20"/>
              </w:rPr>
              <w:t>Велесова</w:t>
            </w:r>
            <w:proofErr w:type="spellEnd"/>
            <w:r w:rsidRPr="000C5DA8">
              <w:rPr>
                <w:i/>
                <w:iCs/>
                <w:color w:val="000000"/>
                <w:sz w:val="20"/>
              </w:rPr>
              <w:t xml:space="preserve"> книга»? Почему ученые сомневаются в подлинности «</w:t>
            </w:r>
            <w:proofErr w:type="spellStart"/>
            <w:r w:rsidRPr="000C5DA8">
              <w:rPr>
                <w:i/>
                <w:iCs/>
                <w:color w:val="000000"/>
                <w:sz w:val="20"/>
              </w:rPr>
              <w:t>Велесовой</w:t>
            </w:r>
            <w:proofErr w:type="spellEnd"/>
            <w:r w:rsidRPr="000C5DA8">
              <w:rPr>
                <w:i/>
                <w:iCs/>
                <w:color w:val="000000"/>
                <w:sz w:val="20"/>
              </w:rPr>
              <w:t xml:space="preserve"> книги».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Какие сказочные и былинные герои встретились вам на страницах «</w:t>
            </w:r>
            <w:proofErr w:type="spellStart"/>
            <w:r w:rsidRPr="000C5DA8">
              <w:rPr>
                <w:i/>
                <w:iCs/>
                <w:color w:val="000000"/>
                <w:sz w:val="20"/>
              </w:rPr>
              <w:t>Велесовой</w:t>
            </w:r>
            <w:proofErr w:type="spellEnd"/>
            <w:r w:rsidRPr="000C5DA8">
              <w:rPr>
                <w:i/>
                <w:iCs/>
                <w:color w:val="000000"/>
                <w:sz w:val="20"/>
              </w:rPr>
              <w:t xml:space="preserve"> книги»? Задания для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самостоятельной работы. Постарайтесь придумать и изобразить обложку «</w:t>
            </w:r>
            <w:proofErr w:type="spellStart"/>
            <w:r w:rsidRPr="000C5DA8">
              <w:rPr>
                <w:i/>
                <w:iCs/>
                <w:color w:val="000000"/>
                <w:sz w:val="20"/>
              </w:rPr>
              <w:t>Велесовой</w:t>
            </w:r>
            <w:proofErr w:type="spellEnd"/>
            <w:r w:rsidRPr="000C5DA8">
              <w:rPr>
                <w:i/>
                <w:iCs/>
                <w:color w:val="000000"/>
                <w:sz w:val="20"/>
              </w:rPr>
              <w:t xml:space="preserve"> книги».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239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30.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0C5DA8">
              <w:rPr>
                <w:b/>
                <w:bCs/>
                <w:i/>
                <w:iCs/>
                <w:color w:val="000000"/>
                <w:sz w:val="20"/>
              </w:rPr>
              <w:t>Дажъбог</w:t>
            </w:r>
            <w:proofErr w:type="spellEnd"/>
            <w:r w:rsidRPr="000C5DA8"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0C5DA8">
              <w:rPr>
                <w:color w:val="000000"/>
                <w:sz w:val="20"/>
              </w:rPr>
              <w:t>Дажьбог</w:t>
            </w:r>
            <w:proofErr w:type="spellEnd"/>
            <w:r w:rsidRPr="000C5DA8">
              <w:rPr>
                <w:color w:val="000000"/>
                <w:sz w:val="20"/>
              </w:rPr>
              <w:t xml:space="preserve"> — один из главных богов восточных славян, давший солнце, тепло, свет, движение, смену дня и ночи, времен года и лет. Версии о происхождении его имени. Что объединяет греческого бога </w:t>
            </w:r>
            <w:proofErr w:type="gramStart"/>
            <w:r w:rsidRPr="000C5DA8">
              <w:rPr>
                <w:color w:val="000000"/>
                <w:sz w:val="20"/>
              </w:rPr>
              <w:t>Гели-оса</w:t>
            </w:r>
            <w:proofErr w:type="gramEnd"/>
            <w:r w:rsidRPr="000C5DA8">
              <w:rPr>
                <w:color w:val="000000"/>
                <w:sz w:val="20"/>
              </w:rPr>
              <w:t xml:space="preserve"> с </w:t>
            </w:r>
            <w:proofErr w:type="spellStart"/>
            <w:r w:rsidRPr="000C5DA8">
              <w:rPr>
                <w:color w:val="000000"/>
                <w:sz w:val="20"/>
              </w:rPr>
              <w:t>восточнославянскимДажьбогом</w:t>
            </w:r>
            <w:proofErr w:type="spellEnd"/>
            <w:r w:rsidRPr="000C5DA8">
              <w:rPr>
                <w:color w:val="000000"/>
                <w:sz w:val="20"/>
              </w:rPr>
              <w:t>?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Народные   легенды   о  </w:t>
            </w:r>
            <w:proofErr w:type="spellStart"/>
            <w:r w:rsidRPr="000C5DA8">
              <w:rPr>
                <w:color w:val="000000"/>
                <w:sz w:val="20"/>
              </w:rPr>
              <w:t>Дажьбоге</w:t>
            </w:r>
            <w:proofErr w:type="spellEnd"/>
            <w:r w:rsidRPr="000C5DA8">
              <w:rPr>
                <w:color w:val="000000"/>
                <w:sz w:val="20"/>
              </w:rPr>
              <w:t xml:space="preserve">   и   их   глубокий   сим</w:t>
            </w:r>
            <w:r w:rsidRPr="000C5DA8">
              <w:rPr>
                <w:color w:val="000000"/>
                <w:sz w:val="20"/>
              </w:rPr>
              <w:softHyphen/>
              <w:t>волический    смысл.    Слияние    языческого    божества    с фольклорным образом Солнца.  Фрагмент из книги А. Н. Афанасьева «Древо жизни», рассказывающий о наказании солнцем тех, кто не очень почтительно относится к нему.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Образ  </w:t>
            </w:r>
            <w:proofErr w:type="spellStart"/>
            <w:r w:rsidRPr="000C5DA8">
              <w:rPr>
                <w:color w:val="000000"/>
                <w:sz w:val="20"/>
              </w:rPr>
              <w:t>Дажьбога</w:t>
            </w:r>
            <w:proofErr w:type="spellEnd"/>
            <w:r w:rsidRPr="000C5DA8">
              <w:rPr>
                <w:color w:val="000000"/>
                <w:sz w:val="20"/>
              </w:rPr>
              <w:t xml:space="preserve"> как олицетворение правды и  истины, запечатленный   в   русских   народных   пословицах.   Какие качества нашли отражение в загадках и народных приметах о солнышке? Отражение культа </w:t>
            </w:r>
            <w:proofErr w:type="spellStart"/>
            <w:r w:rsidRPr="000C5DA8">
              <w:rPr>
                <w:color w:val="000000"/>
                <w:sz w:val="20"/>
              </w:rPr>
              <w:t>Дажьбога</w:t>
            </w:r>
            <w:proofErr w:type="spellEnd"/>
            <w:r w:rsidRPr="000C5DA8">
              <w:rPr>
                <w:color w:val="000000"/>
                <w:sz w:val="20"/>
              </w:rPr>
              <w:t xml:space="preserve"> в народных обрядах и праздниках.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Поисково-исследовательская работа: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«Сказочники» - миф о </w:t>
            </w:r>
            <w:proofErr w:type="spellStart"/>
            <w:r w:rsidRPr="000C5DA8">
              <w:rPr>
                <w:color w:val="000000"/>
                <w:sz w:val="20"/>
              </w:rPr>
              <w:t>Дажьбоге</w:t>
            </w:r>
            <w:proofErr w:type="spellEnd"/>
            <w:r w:rsidRPr="000C5DA8">
              <w:rPr>
                <w:color w:val="000000"/>
                <w:sz w:val="20"/>
              </w:rPr>
              <w:t>;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«Историки» - родословная бога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«Филологи» - тайна имени бога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«Астрологи» - атрибуты, символы, праздники. Оформить в виде стенгазеты (А-3)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175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31.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0C5DA8">
              <w:rPr>
                <w:b/>
                <w:bCs/>
                <w:i/>
                <w:iCs/>
                <w:color w:val="000000"/>
                <w:sz w:val="20"/>
              </w:rPr>
              <w:t>Световид</w:t>
            </w:r>
            <w:proofErr w:type="spellEnd"/>
            <w:r w:rsidRPr="000C5DA8"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0C5DA8">
              <w:rPr>
                <w:color w:val="000000"/>
                <w:sz w:val="20"/>
              </w:rPr>
              <w:t>Световид</w:t>
            </w:r>
            <w:proofErr w:type="spellEnd"/>
            <w:r w:rsidRPr="000C5DA8">
              <w:rPr>
                <w:color w:val="000000"/>
                <w:sz w:val="20"/>
              </w:rPr>
              <w:t xml:space="preserve"> — верховный бог западных славян, хранитель и продолжатель   рода,   давший   свет,   жизнь.   Четыре   лица </w:t>
            </w:r>
            <w:proofErr w:type="spellStart"/>
            <w:r w:rsidRPr="000C5DA8">
              <w:rPr>
                <w:color w:val="000000"/>
                <w:sz w:val="20"/>
              </w:rPr>
              <w:t>Световида</w:t>
            </w:r>
            <w:proofErr w:type="spellEnd"/>
            <w:r w:rsidRPr="000C5DA8">
              <w:rPr>
                <w:color w:val="000000"/>
                <w:sz w:val="20"/>
              </w:rPr>
              <w:t xml:space="preserve"> и его главные атрибуты, запечатленные в </w:t>
            </w:r>
            <w:proofErr w:type="spellStart"/>
            <w:r w:rsidRPr="000C5DA8">
              <w:rPr>
                <w:color w:val="000000"/>
                <w:sz w:val="20"/>
              </w:rPr>
              <w:t>Збручском</w:t>
            </w:r>
            <w:proofErr w:type="spellEnd"/>
            <w:r w:rsidRPr="000C5DA8">
              <w:rPr>
                <w:color w:val="000000"/>
                <w:sz w:val="20"/>
              </w:rPr>
              <w:t xml:space="preserve"> идоле.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0C5DA8">
              <w:rPr>
                <w:color w:val="000000"/>
                <w:sz w:val="20"/>
              </w:rPr>
              <w:t>Световид</w:t>
            </w:r>
            <w:proofErr w:type="spellEnd"/>
            <w:r w:rsidRPr="000C5DA8">
              <w:rPr>
                <w:color w:val="000000"/>
                <w:sz w:val="20"/>
              </w:rPr>
              <w:t xml:space="preserve"> как прорицатель народной судьбы. Что объединяет славянское    божество    </w:t>
            </w:r>
            <w:proofErr w:type="spellStart"/>
            <w:r w:rsidRPr="000C5DA8">
              <w:rPr>
                <w:color w:val="000000"/>
                <w:sz w:val="20"/>
              </w:rPr>
              <w:t>Световида</w:t>
            </w:r>
            <w:proofErr w:type="spellEnd"/>
            <w:r w:rsidRPr="000C5DA8">
              <w:rPr>
                <w:color w:val="000000"/>
                <w:sz w:val="20"/>
              </w:rPr>
              <w:t xml:space="preserve">    с    греческим    богом Аполлоном?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Святки — символические игры в честь </w:t>
            </w:r>
            <w:proofErr w:type="spellStart"/>
            <w:r w:rsidRPr="000C5DA8">
              <w:rPr>
                <w:color w:val="000000"/>
                <w:sz w:val="20"/>
              </w:rPr>
              <w:t>Световида</w:t>
            </w:r>
            <w:proofErr w:type="spellEnd"/>
            <w:r w:rsidRPr="000C5DA8">
              <w:rPr>
                <w:color w:val="000000"/>
                <w:sz w:val="20"/>
              </w:rPr>
              <w:t>. Смысл подношений в виде огромных пирогов,  скота и военных трофеев.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Составить кроссворд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30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32.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0C5DA8">
              <w:rPr>
                <w:b/>
                <w:bCs/>
                <w:i/>
                <w:iCs/>
                <w:color w:val="000000"/>
                <w:sz w:val="20"/>
              </w:rPr>
              <w:t>Макошь</w:t>
            </w:r>
            <w:proofErr w:type="spellEnd"/>
            <w:r w:rsidRPr="000C5DA8"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0C5DA8">
              <w:rPr>
                <w:color w:val="000000"/>
                <w:sz w:val="20"/>
              </w:rPr>
              <w:t>Макошь</w:t>
            </w:r>
            <w:proofErr w:type="spellEnd"/>
            <w:r w:rsidRPr="000C5DA8">
              <w:rPr>
                <w:color w:val="000000"/>
                <w:sz w:val="20"/>
              </w:rPr>
              <w:t xml:space="preserve"> — богиня хорошего урожая, судьбы и удачи. Рог изобилия — обязательный атрибут ее изображения. Покровительница брака и семейного счастья. Многочисленные версии происхождения имени.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Особенности изображения богини в произведениях декоративно-прикладного искусства, народных обрядах и праздниках. Связь с фольклорным образом Матери Сырой Земли. Легенда о Матери Сырой Земле в изложении П. И. Мельникова-Печерского («В лесах») и ее поучительный смысл.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Христианское переосмысление языческой богини в </w:t>
            </w:r>
            <w:proofErr w:type="spellStart"/>
            <w:r w:rsidRPr="000C5DA8">
              <w:rPr>
                <w:color w:val="000000"/>
                <w:sz w:val="20"/>
              </w:rPr>
              <w:t>Параскеву</w:t>
            </w:r>
            <w:proofErr w:type="spellEnd"/>
            <w:r w:rsidRPr="000C5DA8">
              <w:rPr>
                <w:color w:val="000000"/>
                <w:sz w:val="20"/>
              </w:rPr>
              <w:t xml:space="preserve"> Пятницу, покровительницу хозяйства и торговли. Характерные особенности изображения </w:t>
            </w:r>
            <w:proofErr w:type="spellStart"/>
            <w:r w:rsidRPr="000C5DA8">
              <w:rPr>
                <w:color w:val="000000"/>
                <w:sz w:val="20"/>
              </w:rPr>
              <w:t>Параскевы</w:t>
            </w:r>
            <w:proofErr w:type="spellEnd"/>
            <w:r w:rsidRPr="000C5DA8">
              <w:rPr>
                <w:color w:val="000000"/>
                <w:sz w:val="20"/>
              </w:rPr>
              <w:t xml:space="preserve"> Пятницы в древнерусских иконах. Почему во многих городах Руси (Новгороде, Чернигове, Москве) возводимые в ее честь церкви носили название </w:t>
            </w:r>
            <w:proofErr w:type="spellStart"/>
            <w:r w:rsidRPr="000C5DA8">
              <w:rPr>
                <w:color w:val="000000"/>
                <w:sz w:val="20"/>
              </w:rPr>
              <w:t>Параскевы</w:t>
            </w:r>
            <w:proofErr w:type="spellEnd"/>
            <w:r w:rsidRPr="000C5DA8">
              <w:rPr>
                <w:color w:val="000000"/>
                <w:sz w:val="20"/>
              </w:rPr>
              <w:t xml:space="preserve"> Пятницы на Торгу?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 xml:space="preserve">Вопросы: </w:t>
            </w:r>
            <w:r w:rsidRPr="000C5DA8">
              <w:rPr>
                <w:color w:val="000000"/>
                <w:sz w:val="20"/>
              </w:rPr>
              <w:t xml:space="preserve">Почему древнюю славянскую богиню зовут </w:t>
            </w:r>
            <w:proofErr w:type="spellStart"/>
            <w:r w:rsidRPr="000C5DA8">
              <w:rPr>
                <w:color w:val="000000"/>
                <w:sz w:val="20"/>
              </w:rPr>
              <w:t>Макошь</w:t>
            </w:r>
            <w:proofErr w:type="spellEnd"/>
            <w:r w:rsidRPr="000C5DA8">
              <w:rPr>
                <w:color w:val="000000"/>
                <w:sz w:val="20"/>
              </w:rPr>
              <w:t xml:space="preserve">? Как имя богини связано с функциями, которые она выполняет. Почему </w:t>
            </w:r>
            <w:proofErr w:type="spellStart"/>
            <w:r w:rsidRPr="000C5DA8">
              <w:rPr>
                <w:color w:val="000000"/>
                <w:sz w:val="20"/>
              </w:rPr>
              <w:t>Макошь</w:t>
            </w:r>
            <w:proofErr w:type="spellEnd"/>
            <w:r w:rsidRPr="000C5DA8">
              <w:rPr>
                <w:color w:val="000000"/>
                <w:sz w:val="20"/>
              </w:rPr>
              <w:t xml:space="preserve"> была такой почитаемой богиней? Кто помогает </w:t>
            </w:r>
            <w:proofErr w:type="spellStart"/>
            <w:r w:rsidRPr="000C5DA8">
              <w:rPr>
                <w:color w:val="000000"/>
                <w:sz w:val="20"/>
              </w:rPr>
              <w:t>Макоши</w:t>
            </w:r>
            <w:proofErr w:type="spellEnd"/>
            <w:r w:rsidRPr="000C5DA8">
              <w:rPr>
                <w:color w:val="000000"/>
                <w:sz w:val="20"/>
              </w:rPr>
              <w:t xml:space="preserve"> прясть нить судьбы? Расскажите о них. </w:t>
            </w:r>
            <w:r w:rsidRPr="000C5DA8">
              <w:rPr>
                <w:i/>
                <w:iCs/>
                <w:color w:val="000000"/>
                <w:sz w:val="20"/>
              </w:rPr>
              <w:t>Задания для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 xml:space="preserve">самостоятельной работы. </w:t>
            </w:r>
            <w:r w:rsidRPr="000C5DA8">
              <w:rPr>
                <w:color w:val="000000"/>
                <w:sz w:val="20"/>
              </w:rPr>
              <w:t xml:space="preserve">Соберите материал о святой </w:t>
            </w:r>
            <w:proofErr w:type="spellStart"/>
            <w:r w:rsidRPr="000C5DA8">
              <w:rPr>
                <w:color w:val="000000"/>
                <w:sz w:val="20"/>
              </w:rPr>
              <w:t>Параскеве</w:t>
            </w:r>
            <w:proofErr w:type="spellEnd"/>
            <w:r w:rsidRPr="000C5DA8">
              <w:rPr>
                <w:color w:val="000000"/>
                <w:sz w:val="20"/>
              </w:rPr>
              <w:t xml:space="preserve"> Пятнице. Постарайтесь найти общее и различное в образе </w:t>
            </w:r>
            <w:proofErr w:type="spellStart"/>
            <w:r w:rsidRPr="000C5DA8">
              <w:rPr>
                <w:color w:val="000000"/>
                <w:sz w:val="20"/>
              </w:rPr>
              <w:t>Макоши</w:t>
            </w:r>
            <w:proofErr w:type="spellEnd"/>
            <w:r w:rsidRPr="000C5DA8">
              <w:rPr>
                <w:color w:val="000000"/>
                <w:sz w:val="20"/>
              </w:rPr>
              <w:t xml:space="preserve"> и </w:t>
            </w:r>
            <w:proofErr w:type="spellStart"/>
            <w:r w:rsidRPr="000C5DA8">
              <w:rPr>
                <w:color w:val="000000"/>
                <w:sz w:val="20"/>
              </w:rPr>
              <w:t>Параскевы</w:t>
            </w:r>
            <w:proofErr w:type="spellEnd"/>
            <w:r w:rsidRPr="000C5DA8">
              <w:rPr>
                <w:color w:val="000000"/>
                <w:sz w:val="20"/>
              </w:rPr>
              <w:t xml:space="preserve"> Пятницы.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Расскажите о </w:t>
            </w:r>
            <w:proofErr w:type="spellStart"/>
            <w:r w:rsidRPr="000C5DA8">
              <w:rPr>
                <w:color w:val="000000"/>
                <w:sz w:val="20"/>
              </w:rPr>
              <w:t>Макоши</w:t>
            </w:r>
            <w:proofErr w:type="spellEnd"/>
            <w:r w:rsidRPr="000C5DA8">
              <w:rPr>
                <w:color w:val="000000"/>
                <w:sz w:val="20"/>
              </w:rPr>
              <w:t>, Доле и Недоле. Изобразите их.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373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33.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Лада.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Лада (Ладо) — богиня любви, красоты и очарования. Ее общность с греческой богиней любви </w:t>
            </w:r>
            <w:proofErr w:type="spellStart"/>
            <w:proofErr w:type="gramStart"/>
            <w:r w:rsidRPr="000C5DA8">
              <w:rPr>
                <w:color w:val="000000"/>
                <w:sz w:val="20"/>
              </w:rPr>
              <w:t>Афроди</w:t>
            </w:r>
            <w:proofErr w:type="spellEnd"/>
            <w:r w:rsidRPr="000C5DA8">
              <w:rPr>
                <w:color w:val="000000"/>
                <w:sz w:val="20"/>
              </w:rPr>
              <w:t>-той</w:t>
            </w:r>
            <w:proofErr w:type="gramEnd"/>
            <w:r w:rsidRPr="000C5DA8">
              <w:rPr>
                <w:color w:val="000000"/>
                <w:sz w:val="20"/>
              </w:rPr>
              <w:t>. Особый культ богини в Киеве, характерные особенности изображения. Почетное место среди других божеств славянского пантеона (по поэме М. Хераскова «</w:t>
            </w:r>
            <w:proofErr w:type="spellStart"/>
            <w:r w:rsidRPr="000C5DA8">
              <w:rPr>
                <w:color w:val="000000"/>
                <w:sz w:val="20"/>
              </w:rPr>
              <w:t>Владимириада</w:t>
            </w:r>
            <w:proofErr w:type="spellEnd"/>
            <w:r w:rsidRPr="000C5DA8">
              <w:rPr>
                <w:color w:val="000000"/>
                <w:sz w:val="20"/>
              </w:rPr>
              <w:t>»).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Отражение культа богини в произведениях устного народного творчества (обрядовых песнях с </w:t>
            </w:r>
            <w:proofErr w:type="spellStart"/>
            <w:r w:rsidRPr="000C5DA8">
              <w:rPr>
                <w:color w:val="000000"/>
                <w:sz w:val="20"/>
              </w:rPr>
              <w:t>заклика-нием</w:t>
            </w:r>
            <w:proofErr w:type="spellEnd"/>
            <w:r w:rsidRPr="000C5DA8">
              <w:rPr>
                <w:color w:val="000000"/>
                <w:sz w:val="20"/>
              </w:rPr>
              <w:t xml:space="preserve"> весны). Русская народная песня «А мы просо сеяли, сеяли...». Сходство героини народной сказки о Марье </w:t>
            </w:r>
            <w:proofErr w:type="spellStart"/>
            <w:r w:rsidRPr="000C5DA8">
              <w:rPr>
                <w:color w:val="000000"/>
                <w:sz w:val="20"/>
              </w:rPr>
              <w:t>Моревне</w:t>
            </w:r>
            <w:proofErr w:type="spellEnd"/>
            <w:r w:rsidRPr="000C5DA8">
              <w:rPr>
                <w:color w:val="000000"/>
                <w:sz w:val="20"/>
              </w:rPr>
              <w:t xml:space="preserve"> с Ладой.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Версии происхождения имени. Лад в народной жизни — стремление к совершенству, целесообразности, простоте и красоте в жизненном укладе.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Лада и ее дочь Лель — воспламеняющая любовь. Поэтическое воплощение образа в стихотворении А. Н. Толстого «Лель». Переосмысление образа в опере-сказке «Снегурочка» Н. А. Римского-Корсакова и художественном фильме «Снегурочка» режиссера П. Кадочникова.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Вопросы: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Перечислите всех детей Лады, каковы их функции? Как по внешним признакам можно распознать каждое божество, входящее в семью Лады? </w:t>
            </w:r>
            <w:r w:rsidRPr="000C5DA8">
              <w:rPr>
                <w:i/>
                <w:iCs/>
                <w:color w:val="000000"/>
                <w:sz w:val="20"/>
              </w:rPr>
              <w:t>Задания для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самостоятельной работы.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Найдите в русском языке слова, родственные именам богинь Лады и Лели. Прокомментируйте тот факт, что используемые в русских народных песнях запевки «</w:t>
            </w:r>
            <w:proofErr w:type="spellStart"/>
            <w:r w:rsidRPr="000C5DA8">
              <w:rPr>
                <w:color w:val="000000"/>
                <w:sz w:val="20"/>
              </w:rPr>
              <w:t>Диди</w:t>
            </w:r>
            <w:proofErr w:type="spellEnd"/>
            <w:r w:rsidRPr="000C5DA8">
              <w:rPr>
                <w:color w:val="000000"/>
                <w:sz w:val="20"/>
              </w:rPr>
              <w:t xml:space="preserve">-Ладо» или «Ой, </w:t>
            </w:r>
            <w:proofErr w:type="spellStart"/>
            <w:r w:rsidRPr="000C5DA8">
              <w:rPr>
                <w:color w:val="000000"/>
                <w:sz w:val="20"/>
              </w:rPr>
              <w:t>Дид</w:t>
            </w:r>
            <w:proofErr w:type="spellEnd"/>
            <w:r w:rsidRPr="000C5DA8">
              <w:rPr>
                <w:color w:val="000000"/>
                <w:sz w:val="20"/>
              </w:rPr>
              <w:t>-Ладо» содержат имена богов. (</w:t>
            </w:r>
            <w:proofErr w:type="spellStart"/>
            <w:r w:rsidRPr="000C5DA8">
              <w:rPr>
                <w:color w:val="000000"/>
                <w:sz w:val="20"/>
              </w:rPr>
              <w:t>Дид</w:t>
            </w:r>
            <w:proofErr w:type="spellEnd"/>
            <w:r w:rsidRPr="000C5DA8">
              <w:rPr>
                <w:color w:val="000000"/>
                <w:sz w:val="20"/>
              </w:rPr>
              <w:t>-Лада можно перевести как Великая Лада (</w:t>
            </w:r>
            <w:proofErr w:type="spellStart"/>
            <w:r w:rsidRPr="000C5DA8">
              <w:rPr>
                <w:color w:val="000000"/>
                <w:sz w:val="20"/>
                <w:lang w:val="en-US"/>
              </w:rPr>
              <w:t>DedisLado</w:t>
            </w:r>
            <w:proofErr w:type="spellEnd"/>
            <w:r w:rsidRPr="000C5DA8">
              <w:rPr>
                <w:color w:val="000000"/>
                <w:sz w:val="20"/>
              </w:rPr>
              <w:t>)).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Изобразите каждого из богов семьи Лады с атрибутами (или только атрибуты).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</w:p>
        </w:tc>
      </w:tr>
      <w:tr w:rsidR="000C5DA8" w:rsidRPr="000C5DA8" w:rsidTr="00B51FBE">
        <w:trPr>
          <w:gridAfter w:val="1"/>
          <w:wAfter w:w="19" w:type="dxa"/>
          <w:trHeight w:val="147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34.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Купало, Ярило, Кострома.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Купало, Ярило и Кострома — персонажи весенних народных праздников и покровители земного плодородия. Отражение в божествах представлений народа о ежегодно рождающейся и умирающей растительности. Существующие версии происхождения их имен.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Разделение функций между божествами. Купало — бог плодородия, символ летнего солнцестояния, покровитель земледельцев,   собирающих   урожай.   Ярило   —   символ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Вопросы: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Чем примечателен бог </w:t>
            </w:r>
            <w:proofErr w:type="gramStart"/>
            <w:r w:rsidRPr="000C5DA8">
              <w:rPr>
                <w:color w:val="000000"/>
                <w:sz w:val="20"/>
              </w:rPr>
              <w:t>Ярила</w:t>
            </w:r>
            <w:proofErr w:type="gramEnd"/>
            <w:r w:rsidRPr="000C5DA8">
              <w:rPr>
                <w:color w:val="000000"/>
                <w:sz w:val="20"/>
              </w:rPr>
              <w:t>?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Что общего между </w:t>
            </w:r>
            <w:proofErr w:type="spellStart"/>
            <w:r w:rsidRPr="000C5DA8">
              <w:rPr>
                <w:color w:val="000000"/>
                <w:sz w:val="20"/>
              </w:rPr>
              <w:t>Ярилой</w:t>
            </w:r>
            <w:proofErr w:type="spellEnd"/>
            <w:r w:rsidRPr="000C5DA8">
              <w:rPr>
                <w:color w:val="000000"/>
                <w:sz w:val="20"/>
              </w:rPr>
              <w:t xml:space="preserve"> и древнегреческими богами Дионисом и Эротом?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Как праздновали день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</w:p>
        </w:tc>
      </w:tr>
    </w:tbl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604"/>
        <w:gridCol w:w="567"/>
        <w:gridCol w:w="7796"/>
        <w:gridCol w:w="3686"/>
        <w:gridCol w:w="850"/>
      </w:tblGrid>
      <w:tr w:rsidR="000C5DA8" w:rsidRPr="000C5DA8" w:rsidTr="00B51FBE">
        <w:trPr>
          <w:trHeight w:val="303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вызревания новых зерен на колосьях. Кострома — символ плодородия земли, воплощение растительных сил. Их близкое родство с богом-громовержцем Перуном.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Отражение языческих божеств в народных обрядах, поверьях и праздниках. Символический смысл сжигания соломенных кукол </w:t>
            </w:r>
            <w:proofErr w:type="spellStart"/>
            <w:r w:rsidRPr="000C5DA8">
              <w:rPr>
                <w:color w:val="000000"/>
                <w:sz w:val="20"/>
              </w:rPr>
              <w:t>Ярилы</w:t>
            </w:r>
            <w:proofErr w:type="spellEnd"/>
            <w:r w:rsidRPr="000C5DA8">
              <w:rPr>
                <w:color w:val="000000"/>
                <w:sz w:val="20"/>
              </w:rPr>
              <w:t>, Купалы и Костромы в праздник Ивана Купалы. Проводы русалок и их символический смысл. Отражение мифологических образов русалок в стихотворениях «Русалка» А. С. Пушкина и м. ю. Лермонтова и в картине И. Н. Крамского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«Русалка». Символическое значение образов цветущего папоротника и разрыв-травы. Обряд «похорон Костромы» в праздник Петрова дня.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Сближение языческого праздника Ивана Купалы с христианским праздником Иванова дня (рождества Иоанна Крестителя). Отражение праздников Аграфены Купальницы и Ивана Купалы в романе П. И. Мельникова-Печерского «В лесах» и в стихотворении С. Есенина «Матушка в Купальницу по лесу ходила» (по выбору).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0C5DA8">
              <w:rPr>
                <w:color w:val="000000"/>
                <w:sz w:val="20"/>
              </w:rPr>
              <w:t>Ярилы</w:t>
            </w:r>
            <w:proofErr w:type="spellEnd"/>
            <w:r w:rsidRPr="000C5DA8">
              <w:rPr>
                <w:color w:val="000000"/>
                <w:sz w:val="20"/>
              </w:rPr>
              <w:t>?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</w:rPr>
            </w:pPr>
            <w:r w:rsidRPr="000C5DA8">
              <w:rPr>
                <w:i/>
                <w:iCs/>
                <w:color w:val="000000"/>
                <w:sz w:val="20"/>
              </w:rPr>
              <w:t>Задания для самостоятельной работы.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Сравните праздники </w:t>
            </w:r>
            <w:proofErr w:type="spellStart"/>
            <w:r w:rsidRPr="000C5DA8">
              <w:rPr>
                <w:color w:val="000000"/>
                <w:sz w:val="20"/>
              </w:rPr>
              <w:t>Ярилы</w:t>
            </w:r>
            <w:proofErr w:type="spellEnd"/>
            <w:r w:rsidRPr="000C5DA8">
              <w:rPr>
                <w:color w:val="000000"/>
                <w:sz w:val="20"/>
              </w:rPr>
              <w:t xml:space="preserve"> и Диониса. Что общего? Что различного?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Подготовиться к конференции: «</w:t>
            </w:r>
            <w:proofErr w:type="spellStart"/>
            <w:r w:rsidRPr="000C5DA8">
              <w:rPr>
                <w:color w:val="000000"/>
                <w:sz w:val="20"/>
              </w:rPr>
              <w:t>Обряды.традиции</w:t>
            </w:r>
            <w:proofErr w:type="spellEnd"/>
            <w:r w:rsidRPr="000C5DA8">
              <w:rPr>
                <w:color w:val="000000"/>
                <w:sz w:val="20"/>
              </w:rPr>
              <w:t>, праздники»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35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35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Итоговое занятие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35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35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</w:tbl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 6 класс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4"/>
        <w:gridCol w:w="1260"/>
      </w:tblGrid>
      <w:tr w:rsidR="000C5DA8" w:rsidRPr="000C5DA8" w:rsidTr="00B51FBE">
        <w:trPr>
          <w:jc w:val="center"/>
        </w:trPr>
        <w:tc>
          <w:tcPr>
            <w:tcW w:w="956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Кол-во часов</w:t>
            </w:r>
          </w:p>
        </w:tc>
      </w:tr>
      <w:tr w:rsidR="000C5DA8" w:rsidRPr="000C5DA8" w:rsidTr="00B51FBE">
        <w:trPr>
          <w:jc w:val="center"/>
        </w:trPr>
        <w:tc>
          <w:tcPr>
            <w:tcW w:w="956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  <w:lang w:val="en-US"/>
              </w:rPr>
              <w:t>I</w:t>
            </w:r>
            <w:r w:rsidRPr="000C5DA8">
              <w:rPr>
                <w:sz w:val="22"/>
                <w:szCs w:val="22"/>
              </w:rPr>
              <w:t>.  Сюжеты и образы Ветхого Завета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15</w:t>
            </w:r>
          </w:p>
        </w:tc>
      </w:tr>
      <w:tr w:rsidR="000C5DA8" w:rsidRPr="000C5DA8" w:rsidTr="00B51FBE">
        <w:trPr>
          <w:jc w:val="center"/>
        </w:trPr>
        <w:tc>
          <w:tcPr>
            <w:tcW w:w="956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  <w:lang w:val="en-US"/>
              </w:rPr>
              <w:t>II</w:t>
            </w:r>
            <w:r w:rsidRPr="000C5DA8">
              <w:rPr>
                <w:sz w:val="22"/>
                <w:szCs w:val="22"/>
              </w:rPr>
              <w:t>. Сюжеты и образы Нового Завета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20</w:t>
            </w:r>
          </w:p>
        </w:tc>
      </w:tr>
      <w:tr w:rsidR="000C5DA8" w:rsidRPr="000C5DA8" w:rsidTr="00B51FBE">
        <w:trPr>
          <w:trHeight w:val="472"/>
          <w:jc w:val="center"/>
        </w:trPr>
        <w:tc>
          <w:tcPr>
            <w:tcW w:w="956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Итого: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 xml:space="preserve">       35</w:t>
            </w:r>
          </w:p>
        </w:tc>
      </w:tr>
    </w:tbl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</w:pPr>
    </w:p>
    <w:p w:rsidR="000C5DA8" w:rsidRPr="000C5DA8" w:rsidRDefault="000C5DA8" w:rsidP="001F2874">
      <w:pPr>
        <w:spacing w:before="100" w:beforeAutospacing="1" w:after="100" w:afterAutospacing="1"/>
        <w:jc w:val="both"/>
        <w:rPr>
          <w:rFonts w:ascii="Helvetica" w:hAnsi="Helvetica" w:cs="Helvetica"/>
          <w:b/>
          <w:bCs/>
          <w:i/>
          <w:iCs/>
          <w:color w:val="343434"/>
          <w:sz w:val="10"/>
          <w:szCs w:val="10"/>
        </w:rPr>
      </w:pPr>
    </w:p>
    <w:p w:rsidR="000C5DA8" w:rsidRDefault="000C5DA8" w:rsidP="001F2874">
      <w:pPr>
        <w:spacing w:before="100" w:beforeAutospacing="1" w:after="100" w:afterAutospacing="1"/>
        <w:jc w:val="both"/>
        <w:rPr>
          <w:b/>
          <w:bCs/>
          <w:iCs/>
          <w:color w:val="343434"/>
          <w:sz w:val="24"/>
          <w:szCs w:val="24"/>
        </w:rPr>
      </w:pPr>
    </w:p>
    <w:p w:rsidR="000C5DA8" w:rsidRDefault="000C5DA8" w:rsidP="001F2874">
      <w:pPr>
        <w:spacing w:before="100" w:beforeAutospacing="1" w:after="100" w:afterAutospacing="1"/>
        <w:jc w:val="both"/>
        <w:rPr>
          <w:b/>
          <w:bCs/>
          <w:iCs/>
          <w:color w:val="343434"/>
          <w:sz w:val="24"/>
          <w:szCs w:val="24"/>
        </w:rPr>
      </w:pPr>
    </w:p>
    <w:p w:rsidR="000C5DA8" w:rsidRDefault="000C5DA8" w:rsidP="001F2874">
      <w:pPr>
        <w:spacing w:before="100" w:beforeAutospacing="1" w:after="100" w:afterAutospacing="1"/>
        <w:jc w:val="both"/>
        <w:rPr>
          <w:b/>
          <w:bCs/>
          <w:iCs/>
          <w:color w:val="343434"/>
          <w:sz w:val="24"/>
          <w:szCs w:val="24"/>
        </w:rPr>
      </w:pPr>
    </w:p>
    <w:p w:rsidR="000C5DA8" w:rsidRPr="000C5DA8" w:rsidRDefault="000C5DA8" w:rsidP="001F2874">
      <w:pPr>
        <w:spacing w:before="100" w:beforeAutospacing="1" w:after="100" w:afterAutospacing="1"/>
        <w:jc w:val="both"/>
        <w:rPr>
          <w:b/>
          <w:bCs/>
          <w:iCs/>
          <w:color w:val="343434"/>
          <w:sz w:val="24"/>
          <w:szCs w:val="24"/>
        </w:rPr>
      </w:pPr>
      <w:r w:rsidRPr="000C5DA8">
        <w:rPr>
          <w:b/>
          <w:bCs/>
          <w:iCs/>
          <w:color w:val="343434"/>
          <w:sz w:val="24"/>
          <w:szCs w:val="24"/>
        </w:rPr>
        <w:t xml:space="preserve">Библейские сюжеты и образы 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2238"/>
      </w:tblGrid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Раздел программы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Содержание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color w:val="343434"/>
                <w:sz w:val="20"/>
              </w:rPr>
            </w:pP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color w:val="343434"/>
                <w:sz w:val="20"/>
              </w:rPr>
            </w:pPr>
            <w:r w:rsidRPr="000C5DA8">
              <w:rPr>
                <w:b/>
                <w:bCs/>
                <w:i/>
                <w:iCs/>
                <w:color w:val="343434"/>
                <w:sz w:val="20"/>
              </w:rPr>
              <w:t>I. Сюжеты и образы Ветхого Завета (15 ч)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Сотворение мира.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Создание жизни — главное творение Бога. Симво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лическое понятие Рая. Микеланджело «Отделение света от тьмы» — рос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пись свода Сикстинской капеллы в Ватикане. Начало творения мира и его символический смысл. Борьба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Саваофа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с хаосом, мраком и неподвижностью мате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рии. Фреска Микеланджело «Со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творение светил» и картина Я. Тинторетто «Сотворе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ние животных». Величественная картина сотворения мира в поэме Д. Мильтона «Потерянный рай». Оратория И. Гайдна «Сотворение мира» — восторженный гимн жизни и Человеку. Фрагмент «Сотворение мира» из художественного фильма «Библия в начале» (1966) режиссера Д. Хьюс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тона, особенности интерпретации сюжета.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Жизнь первых людей на Земле.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«Сотворение Адама» — фреска Микеланджело в Сикстинской капелле. Сопоставление фрески с картинами У. Блейка («Сотворение Адама») и М. Шагала («Сотворение че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ловека»). Фреска Микеланджело «Сотворение Евы», ее аллегорический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смысл.Сила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человеческих чувств и красота любви в картинах А.Дюрера «Адам» и «Ева». Картины В. Васнецова «Блаженство Рая» и «Искушение Евы змием» во Владимирском соборе Киева. Сюжет грехопадения первых людей и его поучи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тельный смысл. Фреска Микеланджело «Грехопаде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ние и изгнание из рая».  Фреска Мазаччо «Изгнание Адама и Евы из рая», трагический драматизм, безысходное отчаяние и стыд первых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людей.Отражение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библейской легенды о жизни первых людей в поэме Д. Мильтона «Потерянный рай». Противоречия жизни и смерти, добра и зла, «божьего» и «дьявольского» в музыке А. Петрова к балету «Сотворение мира». Фрагмент «Адам и Ева» из художест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венного фильма «Библия в начале» (1966) режиссера Д. Хьюстона, особенности интерпретации сюжета.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Каин и Авель.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 xml:space="preserve">Легенда об Авеле и Каине — преступление против кротости и смирения, ее поучительный нравственный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смысл.Фреска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Феофана Грека «Праотец Авель». Скульптурная группа Д.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Дюпре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«Каин» и «Авель». Картины Тициана и А. П. Лосенко «Каин» и «Авель» — символическое воплощение сю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жета. Поэтическая интерпретация сюжета в поэме Д.Байрона «Каин». Каин — бунтарь, усомнившийся в величии Бо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га. Стихотворение В. А. Жуковского «Братоубийца», выраженная в нем идея вечного наказания Каина. Фрагмент «Каин и Авель» из художественного филь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ма «Библия в начале» (1966) режиссера Д. Хьюстона, особенности интерпретации сюжета.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Всемирный потоп.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Легенда о Всемирном потопе и ее символическое звучание. Карти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на Я.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Бассано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«Вход животных в Ноев ковчег», ожив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ленная атмосфера происходящего,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многофигурность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и сложность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композиции.Фреска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Микеланджело «Потоп» в Сикстинской ка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пелле Ватикана — художественный образ всемирной катастрофы. Со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поставление фрески Микеланджело с картиной Ф.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Бруни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«Всемирный потоп». Мозаика «Ной выпускает голубя из ковчега» в со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боре Сан-Марко в Венеции. Фрагмент «Ной и Великий потоп» в художе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ственном фильме «Библия в начале» (1966) режиссе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ра Д. Хьюстона, особенности интерпретации сюжета.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Легенда о Вавилонской башне.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Легенда о Вавилонском столпотворении, ее глубо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кий поучительный 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смысл.«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>Вавилонская башня» П. Брейгеля — наглядный урок людской глупости, человеческой гордыне и гре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ховной самонадеянности. Поэтическая интерпретация сюжета в стихотворе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нии С. Надсона «Вавилон». Стихотворение поэта как символическое напомина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ние о грядущем возмездии для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человечества.Смысл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и  происхождение устойчивых  сочетаний «вавилонское столпотворение» и «смешение языков».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Ветхозаветная Троица и призвание Авраама.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Миссия праведного Авраама — сохранить для че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ловека истинную веру в Бога. Явление Бога Аврааму в виде трех странников, глубокий нравственный смысл этой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встречи.Сюжет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Ветхозаветной Троицы в древнерусской жи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вописи. Фреска Феофана Грека в церкви Спаса Преоб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ражения в Новгороде. «Троица» Андрея Рублева — глубочайшее по мыс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ли и силе мастерства художественное произведение. Отход автора от византийских и греческих канонов изображения сюжета. «Троица» Андрея Рублева — художественный образ единства, жертвенной любви и добра. Сопоставление произведений Феофана Грека и Андрея Рублева с иконой С. Ушакова «Святая Тро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ица».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Жертвоприношение Авраама.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 xml:space="preserve">Картина Тициана «Жертвоприношение Авраама». Немое противоборство, негодующий вызов небесам потребовавшим слишком дорогую жертву во имя любви к 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Богу.«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>Жертвоприношение Авраама» Рембрандта. Напряженность и драматизм происходяще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го, переданные различными художественными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сред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ствами.Особенности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трактовки сюжета в картине А. П. Лосенко «Жертвоприношение Авраама». Поэтическая интерпретация сюжета в стихотворе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нии И. Бродского «Исаак и Авраам» (диалогичность повествования). Символический смысл поэтических образов ярко горящей во мраке свечи, «немого войска туч, ползущих по небу». Фрагмент «Жертвоприноше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ние Авраама» в художественном фильме «Библия в начале» (1966) режиссера Д. Хьюстона, особенности трактовки сюжета.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Чудесный сон Иакова.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Сюжет «Благословения Иакова» в картине Ремб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рандта, таинственность происходящего события. Видение Иакову та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инственной лестницы, соединяющей землю и небо. Картины Д.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Фетти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и X.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Риберы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«Сон Иакова» как чу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десное воплощение божественного предсказания дальнейшей судьбы иудейского народа. Кар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тина Э. Делакруа «Иаков, борющийся с ангелом». Не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истовое упорство небесного посланника и бесстраст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ное спокойствие Иакова — избранника Бога. Иаков и Рахиль в картине П.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Веккио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, особенности интерпретации образов. Стихотворение А. Ахматовой «Рахиль» из цикла «Библейские стихи».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Иосиф и его братья.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Иосиф — любимый сын Иакова, основные эпизоды его жизни. Иосиф и его братья, продажа в рабство. Кар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тина К. Д.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Флавицкого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«Дети Иакова продают своего брата Иосифа». Жестокость и коварство братьев, покор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ность Иосифа превратностям судьбы. Сопоставление с картиной С. Бурдона «Продажа Иосифа в рабство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».Дальнейшая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судьба Иосифа в Египте. Особый дар провидения, снискавший расположение египетского фараона. Великодушие Иосифа, сумевшего простить коварных братьев и вернуться в родительский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дом.Т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. Манн «Иосиф и его братья».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Мечты о Земле Обетованной.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Избранность Моисея Богом. Сюжет его чудесного спасения в картине П. Веронезе «Нахождение Моисея». Легенда о горящем терновом кусте и ее иносказа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тельный смысл. Картина Д.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Фетти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«Моисей перед пы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лающим кустом» и переданное в ней божественное предсказание об избавлении израильского народа от страданий и горя. Поэтическая интерпретация сюже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та в стихотворении К. М.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Фофанова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«Неопалимая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Ку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пина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».Переход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израильтян через Чермное (Красное) море. Стихотворение А.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Апух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тина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«Когда Израиля в пустыне враг настиг...». «Сбор манны в пустыне» — картина Н. Пуссена. Картина Н. Пуссена «Моисей, источающий воду из скалы» — рассказ художника о страданиях людей на пути к Земле Обетованной.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Скрижали Моисея.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Сюжет «Поклонения золотому тельцу» в картине Н. Пуссена. Десять заповедей Моисея, их общечеловеческий и нравственный смысл. «Моисей со скрижалями зако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нов» в картине Рембрандта. Испытание слабых и неверных людей ядовитыми змеями в картине Ф.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Бруни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«Медный змий». Образ библейского пророка в скульптуре Микеланджело «Моисей». История создания образа. Сопоставление со скульптурой С.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Эрьзи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«Моисей» и картиной М. Врубеля в Кирилловской церкви Киева. Поэтическое воплощение об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раза в стихотворении В. Я. Брюсова «Моисей».Фрагменты художественного фильма «Моисей», особенности интерпретации сюжета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Самсон, раздирающий пасть льва.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Богатырь Самсон — судья израильского народа. Гравюра А.Дюрера «Самсон убивает льва»: необык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новенная, сверхъестественная сила героя. Скульптур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ная группа М. Козловского «Самсон, раздирающий пасть льва» в Большом каскаде фонтанов Петергофа. История созда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ния; А. С. Пушкин о скульптурном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памятнике.Самсон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и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Далила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. Воплощение сюжета в картинах А.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Мантеньи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«Самсон и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Далила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» и Рембрандта «Ослепление Самсона». Мужественная гибель героя в стихотворении Н. Языкова «Самсон». Музыка К. Сен-Санса к опере «Самсон и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Далила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». Фрагменты художественного фильма «Самсон».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 xml:space="preserve">Саул </w:t>
            </w:r>
            <w:r w:rsidRPr="000C5DA8">
              <w:rPr>
                <w:bCs/>
                <w:iCs/>
                <w:color w:val="343434"/>
                <w:sz w:val="20"/>
              </w:rPr>
              <w:t xml:space="preserve">— </w:t>
            </w:r>
            <w:r w:rsidRPr="000C5DA8">
              <w:rPr>
                <w:bCs/>
                <w:color w:val="343434"/>
                <w:sz w:val="20"/>
              </w:rPr>
              <w:t>царь Израиля и Давид.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Великая миссия Саула — первого израильского ца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ря. Давид — его достойный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преемник.Картина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Рембрандта «Давид перед Саулом». Про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тивостояние героев.  Поединок Давида и Голиафа, его глубокий поучи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тельный смысл. Скульптура Донателло «Давид». Образ Давида в скульптуре Микеланджело — нравственный эталон эпохи Возрождения, гимн духовному величию чело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века. История создания произведения. Сравнение со скульптурой Л. Бернини «Давид», их отличительные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особенности.Фрагменты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из художественного фильма «Царь-Да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вид» (1985) режиссера Б.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Бересфорда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, особенности интерпретации сюжета.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Псалмопевец  Давид.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Особый поэтический дар Давида. «Книга псал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мов», ее художественное своеобразие и особая попу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лярность на Руси. Музыкальные интерпретации псал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мов Давида в творчестве М. Березовского. Концерт «Не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отверже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мене во время старости» и выраженное в нем сокровенное желание человека достойно закончить свой земной путь. Стихотворение К. Романова «Псалмопевец Давид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».Легенда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о Давиде и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Ионафане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как символ истинной дружбы и верности. Картина Рембрандта «Давид и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Ионафан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». Царь Давид и красавица Вирсавия. Картина К. Брюллова «Вирсавия». Драматический характер их первой встречи. Картина Рембрандта «Давид и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Урия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». Фрагменты из фильма «Царь Давид» (1985) режис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сера Б.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Бересфорда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Мудрость царя Соломона.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Избрание Соломона царем Израиля. «Песнь пес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ней» царя Соломона — непревзойденное по красоте и поэтичности произведение. Понятие о жанре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притчи.Притча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о двух матерях («Соломоново решение») в картине Н.Пуссена «Суд Соломона». Надежда на справедливое разрешение конфликта в картине Н. Ге «Суд царя Соломона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».Легенда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о строительстве храма в Иерусалиме, пыш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ность и богатство его внешнего и внутреннего убранст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ва. Фрагменты из повести А. И. Куприна «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Суламифь</w:t>
            </w:r>
            <w:proofErr w:type="spellEnd"/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».Соломон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и царица Савская. Фреска «Приезд цари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цы Савской к царю Соломону» Пьеро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делла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Франче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ски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.</w:t>
            </w:r>
          </w:p>
        </w:tc>
      </w:tr>
      <w:tr w:rsidR="000C5DA8" w:rsidRPr="000C5DA8" w:rsidTr="00B51FBE">
        <w:trPr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color w:val="343434"/>
                <w:sz w:val="20"/>
              </w:rPr>
            </w:pPr>
            <w:r w:rsidRPr="000C5DA8">
              <w:rPr>
                <w:b/>
                <w:bCs/>
                <w:i/>
                <w:iCs/>
                <w:color w:val="343434"/>
                <w:sz w:val="20"/>
              </w:rPr>
              <w:t>Сюжеты и образы Нового Завета  (20 ч)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 xml:space="preserve">Рождение и юность Марии. 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Детство и юность Марии. Картина Ф. Сурбарана «Отрочество Марии». Картина Жоржа де ла Тура «Воспитание Богоматери». Картина Жоржа де ла Тура «Плотник Иосиф». Духовная бли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зость членов святого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семейства.Сюжет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«Обручение Марии» в картине Рафаэля. Торжественность и значительность происходящего события, переданные в образах очаровательной Ма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рии и ее избранника Иосифа. Роль пейзажа и компо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зиции в раскрытии сюжета.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Благая Весть.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Евангелие от Луки и апокрифы — основной источник воплощения сюжета Благовеще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ния в произведениях искусства. Поэтическая интерпретация сюжета в стихотворении М. Кузмина 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 xml:space="preserve">«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Благовещение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>».Древнерусская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икона «Устюжское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Благовещение».«Благовещение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» Фра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Беато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Анджелико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.  Эле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менты реалистической природы, перенесенные в мир 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божественный.«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>Благовещение» (Уффици) и «Благовещение» (Лувр) Леонардо да Винчи. Праздник Благовещения на Руси. Роман И. С. Шмелева «Лето Господне».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Чудесное рождение Христа.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Византийский канон сюжета и его развитие в про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изведениях древнерусской живописи. Икона «Рожде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ство Христово» (круг художников Андрея Рублева), воплотившая дух торжественной и величавой тайны, высокой значимости происходящего. Поэтическое воплощение сюжета в стихотворении Б.Л.Пастернака «Рождественская звезда». Праздник Рождества Христова на Руси. Роман И. С. Шмелева «Лето Господне. Духовная музыка русских композиторов: хоровой концерт «Небо и земля» Р. Дегтярева, «Христос рож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дается» Д.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Аллеманова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, «Слава в вышних Богу» Д.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Бортнянского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, «Рождественский концерт» В. Ти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това.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Поклонение волхвов.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Особенности трактовки сюжета «Поклонения волхвов» в произведениях мирового искусства. Поэ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тическая интерпретация сюжета в стихотворении И. Бродского «Рождественская звезда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».Картина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«Поклонение волхвов» С. Боттичелли. Биб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лейский сюжет как повод прославления семьи Меди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чи. Многолюдность празднества, особенности колори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та, мастерство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композиции.Картина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«Поклонение волхвов» Леонардо да Вин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чи. Монументальность и значительность компози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ции, достигнутые на основе научных исследований автора. Картина «Поклонение пастухов» Эль Греко. Трак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товка сцены как волшебного видения.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Образы Сретения.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 xml:space="preserve">Принесение первенца в Иерусалимский храм и знаменательная встреча с благочестивым старцем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Си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меоном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. Символическое звучание сцены как «встре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чи» уходящего века с миром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новым.Сюжет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Сретения в древнерусской живописи. Нов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городская икона «Сретение» и переданная в ней тор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жественность происходящего. Символическое звучание темы Сретения во фреске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Джотто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«Принесение во храм». Поэтическая интерпретация сюжета в стихотворе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нии И. Бродского «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Сретение».Духовное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песнопение праведника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Симеона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Богоприимца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«Ныне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отпущаеши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...», символизирующее встречу старого и нового миров.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Бегство в Египет.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Перепись в Вифлееме и неудавшаяся попытка Иро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да погубить младенца Христа. Картина П. Брейгеля «Перепись в Вифлееме». Особенность изображения Марии и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Иосифа.Фреска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Джотто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«Избиение младенцев».  Картина П. Брейгеля «Избиение младен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цев в Вифлееме». Фреска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Джотто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«Бегство в Египет». Поэтическая интерпретация сюжета в стихотворе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ниях В. Ходасевича «Вечер» и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. Бунина «Бегство в  Египет».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Проповедь Иоанна Крестителя.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Основные вехи жизни Иоанна Крестителя: рожде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ние, детство, годы скитаний и проповедническая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деятельность.Картина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Караваджо «Иоанн Креститель» и ее сим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волическое звучание. Аскетический образ жизни и мир духовных поисков, нашедший отражение в кар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тине Г.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Синт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Янса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«Иоанн Креститель в пустыне». Картина П. Брейгеля «Проповедь Иоанна Крестите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ля», необычность представленного в ней сюжета. Картина А. Иванова «Явление Христа народу» («Явление Мессии»). Трагизм дальнейшей судьбы Иоанна Крестителя. Роковая роль Ирода и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Саломеи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в жизни пророка. Кар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тина Лукаса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Кранаха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Старшего «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Саломея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 и ее сим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волическое звучание.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Образы Крещения.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 xml:space="preserve">Христианский канон Крещения в произведениях мирового искусства и его поэтическое воплощение в стихотворении С.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Полоцкого.Древнерусская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икона «Крещение» из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Кашинского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иконостаса. Живописное воплощение сюжета в эпоху Возрож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дения. Картина «Крещение Христа» Пьеро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делла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Франчески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. Торжественность и значительность события в кар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тине Эль Греко «Крещение Иисуса». Праздник Крещения на Руси и его отражение в картине Б.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Кустодиева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и романе И. С. Шмелева «Лето Господне». Стихия народного праздника, воплощен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ная в этих произведениях. Духовная музыка компо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зитора В. Титова «Днесь Христос на Иордан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прииде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креститеся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Творимые чудеса.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Сюжет искушения Христа в пустыне дьяволом и его поэтическая интерпретация в стихотворении А. А. Фета «Когда Божественный бежал людских ре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чей...». Картина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Дуччо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«Искушение Христа» и ее символическое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звучание.Картина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И. Н. Крамского «Христос в пустыне», история ее создания. Брак в Кане Галилейской — первое божественное проявление чудодейственной силы. «Брак в Кане»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Джотто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и П. Веронезе. Картина Рафаэля «Чудесный улов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».Картина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И. Е. Репина «Воскрешение дочери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Иаира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». Поэтическое воплощение сюжета в стихо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творении И. Анненского «Дочь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Иаира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».Фреска Мазаччо «Чудо со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статиром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Нагорная проповедь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(1ч).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 xml:space="preserve">Начало проповеднической деятельности Христа и избрание двенадцати учеников-апостолов. Фреска Д.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Гирландайо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«Призвание апостолов Петра и Анд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рея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».Нагорная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проповедь Иисуса — центр христианско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го учения. Отражение в ней заповедей блаженства, любви к ближнему и необходимости совершения доб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рых дел. Глубокий поучительный смысл Нагорной проповеди, ее общечеловеческое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значение.Знаменательная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встреча Христа с фарисеем Никодимом. Картина Н. Н.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Ге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«Христос и Никодим», глу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бокий психологизм конфликта, мастерство в передаче внутреннего мира героев. Сюжет «Преображения» Иисуса Христа в картине Рафаэля.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Притчи Христа.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Развитие понятия о жанре притчи. Евангельские притчи Христа, их основное содержание и нравствен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ная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основа.Притча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о сеятеле и ее глубокий иносказательный смысл. Поэтические трактовки притчи в стихотворе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ниях А. С. Пушкина «Свободы сеятель пустын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ный...» и Н. А. Некрасова «Сеятелям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».Притча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о блудном сыне — притча о добродетелях покаяния и прощения. Аллегория человеческой жиз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ни в картине И. Босха «Блудный сын».  Картина Рембрандта «Возвращение блудного сына» — духов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ное завещание художника грядущим поколениям. Притча о слепом и поводыре и ее евангельский ис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точник. Картина П.Брейгеля «Слепые». Обобщен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ный образ человеческой трагедии, духовная слепота, берущая верх над слепотой физической. Контраст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ность пейзажа.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Тайная вечеря.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Интерпретация сцены последней трапезы Христа с учениками в произведениях искусства. Предсказание о предательстве и первое причащение апостолов — два аспекта толкования сюжета. Литературная трак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товка сюжета в рассказе Л. Андреева «Иуда Искари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от» (фрагменты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).«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Тайная вечеря» Леонардо да Винчи — истинная драма человеческой души. История создания и дальнейшая судьба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фрески.Картина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Н. Н. Ге «Тайная вечеря».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Моление о чаше.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Выход Иисуса с учениками в Гефсиманский сад. Молитва Христа и ее символическое звучание. Поэти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ческая интерпретация сюжета в стихотворении Б. Л. Пастернака «Гефсиманский сад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».Картина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Н. Н. Ге «Выход Христа с учениками с тайной вечери в Гефсиманский сад». Картины А.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Мантенья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и Эль Греко «Моление о ча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ше». Роль композиции и художественных деталей в передаче библейского сюжета. Необычность колорис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тического решения произведений. Поэтическая ин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терпретация сюжета в стихотворении А.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Апухтина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«Моление о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чаше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».Взятие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Христа под стражу. Фреска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Джотто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«Поце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луй Иуды». Высокое благородство, смиренное досто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инство и мудрость Христа. Низменное коварство и злоба Иуды. Поэтическая интерпретация сюжета в стихотворении С. Надсона «Иуда».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Что есть истина?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Христос перед судом Пилата. Новелла «Понтий Пилат» в романе М. А. Булгакова «Мастер и Марга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рита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».Картина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Я. Тинторетто «Христос перед Пилатом». Картина Н. Н. Ге «Что есть истина? Христос и Пи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лат». Скульптура М.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Антокольского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«Христос перед су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дом народа». Готовность Христа принять мучениче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скую смерть по требованию обманутого и не понявше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го его народа. Величие и благородство человеческого духа, его непреклонность и уверенность в своей пра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воте.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 </w:t>
            </w:r>
            <w:r w:rsidRPr="000C5DA8">
              <w:rPr>
                <w:bCs/>
                <w:color w:val="343434"/>
                <w:sz w:val="20"/>
              </w:rPr>
              <w:t>Страсти Господни.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 xml:space="preserve">Страсти Господни и крестный путь на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Голгофу.Картина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Тициана «Коронование терновым вен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цом». Изображе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ние трагического чувства неотвратимой гибели Хрис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та в картине Эль Греко «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Эсполио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 («Срывание одеж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ды»). Поэтическая интерпретация сюжета в стихотворении С. Надсона «Иуда» («Христос молил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ся...»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).Христос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, несущий собственный крест как символ мученических страданий за святость и незыблемость веры. Фреска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Джотто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«Несение креста». Трагизм про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исходящего, четкая детализация образов. Кар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тина И. Босха «Несение креста». Мастерство композиции, роль пейзажа и художест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венных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деталей.Скорбная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процессия на Голгофе. Картина Н. Н. Ге «Голгофа». Музыка И. С. Баха «Страсти по Иоанну» (вступи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тельный хор), особенности воплощения мысли о вели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чии и трагизме земных страданий Христа.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 </w:t>
            </w:r>
            <w:r w:rsidRPr="000C5DA8">
              <w:rPr>
                <w:bCs/>
                <w:color w:val="343434"/>
                <w:sz w:val="20"/>
              </w:rPr>
              <w:t>Распятие.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Эволюция Распятия в произведениях искусства в различные исторические эпохи. Общ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ность и различия в его изображении, использование условного языка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символов.Средневековый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византийский канон и его вопло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щение в древнерусской живописи. Иконы «</w:t>
            </w:r>
            <w:proofErr w:type="gramStart"/>
            <w:r w:rsidRPr="000C5DA8">
              <w:rPr>
                <w:bCs/>
                <w:iCs/>
                <w:color w:val="343434"/>
                <w:sz w:val="20"/>
              </w:rPr>
              <w:t>Распятие»(</w:t>
            </w:r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музей Андрея Рублева в Москве) и Дионисия. «Распятие»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Грюневальда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(М.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Нитхардта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). Идеал спокойного достоинства и равновесия духа, высокий трагизм его передачи в эпоху Возрождения. Картина П. Веронезе «Голгофа». Необычность композиционного решения, непривыч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ность ракурса в изображении распятого Христа. Роль пейзажа, цветовой гаммы и художественных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деталей.Два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варианта «Распятия» в творчестве Н. Н. Ге — всеобъемлющий символ страдания и жертвенной любви к людям.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Снятие с креста.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Снятие с креста и погребение Иисуса. Эволюция сюжета в произведениях искусства: от естественности и простоты к усложнению и большей свободе трактов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ки, увеличению количества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персонажей.Картина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«Снятие с креста»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Рогира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ван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дер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Вейдена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как отражение величайшей трагедии человечества. Картина П. Рубенса «Снятие с креста» и выраженное в ней представление о совер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шенном Человеке, прекрасном даже в страдании и смерти. Образ страдальца, нашедшего успокоение в мученической смерти в картине Н. Пуссена. Картина Рембрандта «Снятие с креста» — повествование о го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ре и страданиях Человека, захватывающее своей про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стотой и искренностью.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 xml:space="preserve">      </w:t>
            </w:r>
            <w:proofErr w:type="spellStart"/>
            <w:r w:rsidRPr="000C5DA8">
              <w:rPr>
                <w:bCs/>
                <w:color w:val="343434"/>
                <w:sz w:val="20"/>
              </w:rPr>
              <w:t>Пьета</w:t>
            </w:r>
            <w:proofErr w:type="spellEnd"/>
            <w:r w:rsidRPr="000C5DA8">
              <w:rPr>
                <w:bCs/>
                <w:color w:val="343434"/>
                <w:sz w:val="20"/>
              </w:rPr>
              <w:t>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Пьета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(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оплакивание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) — изображение Богоматери, скорбящей над снятым с креста сыном. Поэтическая интерпретация сюжета в стихотворении В. А. Жуков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ского «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StabatMater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», выраженные в нем чувства и переживания материнской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скорби.Древнерусская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икона «Положение во гроб» как со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вершенный образ безутешного материнского страда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ния. Трагическое звучание темы смерти как абсолют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ной реальности в картине А.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Мантенья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«Мертвый Хрис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тос». «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Пьета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 Микеланджело как вершина человече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ской трагедии, страдания и безысходной материнской скорби. История создания произведения.  Дальнейшее развитие темы в других произведениях на этот сюжет («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Пьета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», 1550—1555 и «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Пьета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Ронданини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», 1955—1564).Скорбь матери, оплакивающей сына, — вечная, непреходящая тема музыкального искусства. Музы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кальные интерпретации сюжета «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Пьеты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 («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StabatMater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 xml:space="preserve">» Д.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Перголези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, И. С. Баха, Г. Генделя, В. Мо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царта, Ф. Шуберта, Ш.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Гуно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).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Воскрешение и Вознесение Христа.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  <w:r w:rsidRPr="000C5DA8">
              <w:rPr>
                <w:bCs/>
                <w:iCs/>
                <w:color w:val="343434"/>
                <w:sz w:val="20"/>
              </w:rPr>
              <w:t>Явления воскресшего Христа и его чудесное Возне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сение — важнейшие темы произведений мирового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ис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кусства.Древнерусская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икона «Воскресение» мастера Ди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онисия, ее глубокий нравственный смысл и символи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ческое звучание. Особенности колористического и композиционного решения, роль художественных де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 xml:space="preserve">талей в раскрытии </w:t>
            </w:r>
            <w:proofErr w:type="spellStart"/>
            <w:proofErr w:type="gramStart"/>
            <w:r w:rsidRPr="000C5DA8">
              <w:rPr>
                <w:bCs/>
                <w:iCs/>
                <w:color w:val="343434"/>
                <w:sz w:val="20"/>
              </w:rPr>
              <w:t>сюжета.Картина</w:t>
            </w:r>
            <w:proofErr w:type="spellEnd"/>
            <w:proofErr w:type="gramEnd"/>
            <w:r w:rsidRPr="000C5DA8">
              <w:rPr>
                <w:bCs/>
                <w:iCs/>
                <w:color w:val="343434"/>
                <w:sz w:val="20"/>
              </w:rPr>
              <w:t xml:space="preserve"> А. А. Иванова «Явление Христа Марии Магдалине после Воскресения». Сюжет «Трапезы в </w:t>
            </w:r>
            <w:proofErr w:type="spellStart"/>
            <w:r w:rsidRPr="000C5DA8">
              <w:rPr>
                <w:bCs/>
                <w:iCs/>
                <w:color w:val="343434"/>
                <w:sz w:val="20"/>
              </w:rPr>
              <w:t>Эммаусе</w:t>
            </w:r>
            <w:proofErr w:type="spellEnd"/>
            <w:r w:rsidRPr="000C5DA8">
              <w:rPr>
                <w:bCs/>
                <w:iCs/>
                <w:color w:val="343434"/>
                <w:sz w:val="20"/>
              </w:rPr>
              <w:t>» в картине Караваджо. Волнение и удивление учеников Христа, переданное энергичностью поз и жестами рук. Картина Ремб</w:t>
            </w:r>
            <w:r w:rsidRPr="000C5DA8">
              <w:rPr>
                <w:bCs/>
                <w:iCs/>
                <w:color w:val="343434"/>
                <w:sz w:val="20"/>
              </w:rPr>
              <w:softHyphen/>
              <w:t>рандта «Неверие Фомы». Сюжет «Вознесения Христа» в картине Эль Греко. Величие и красота образа возносящегося Христа.</w:t>
            </w:r>
          </w:p>
        </w:tc>
      </w:tr>
      <w:tr w:rsidR="000C5DA8" w:rsidRPr="000C5DA8" w:rsidTr="00B51FBE">
        <w:trPr>
          <w:trHeight w:val="376"/>
          <w:tblCellSpacing w:w="0" w:type="dxa"/>
        </w:trPr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Итоговое занятие.</w:t>
            </w:r>
          </w:p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color w:val="343434"/>
                <w:sz w:val="20"/>
              </w:rPr>
            </w:pPr>
            <w:r w:rsidRPr="000C5DA8">
              <w:rPr>
                <w:bCs/>
                <w:color w:val="343434"/>
                <w:sz w:val="20"/>
              </w:rPr>
              <w:t>(1ч)</w:t>
            </w:r>
          </w:p>
        </w:tc>
        <w:tc>
          <w:tcPr>
            <w:tcW w:w="1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DA8" w:rsidRPr="000C5DA8" w:rsidRDefault="000C5DA8" w:rsidP="001F2874">
            <w:pPr>
              <w:spacing w:before="100" w:beforeAutospacing="1" w:after="100" w:afterAutospacing="1"/>
              <w:jc w:val="both"/>
              <w:rPr>
                <w:bCs/>
                <w:iCs/>
                <w:color w:val="343434"/>
                <w:sz w:val="20"/>
              </w:rPr>
            </w:pPr>
          </w:p>
        </w:tc>
      </w:tr>
    </w:tbl>
    <w:p w:rsidR="000C5DA8" w:rsidRPr="000C5DA8" w:rsidRDefault="000C5DA8" w:rsidP="001F2874">
      <w:pPr>
        <w:spacing w:after="200" w:line="276" w:lineRule="auto"/>
        <w:jc w:val="both"/>
        <w:rPr>
          <w:sz w:val="24"/>
          <w:szCs w:val="24"/>
        </w:rPr>
        <w:sectPr w:rsidR="000C5DA8" w:rsidRPr="000C5DA8" w:rsidSect="00B51F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C5DA8" w:rsidRP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0C5DA8" w:rsidRPr="000C5DA8" w:rsidRDefault="000C5DA8" w:rsidP="001F2874">
      <w:pPr>
        <w:spacing w:after="20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 7 класс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4"/>
        <w:gridCol w:w="1260"/>
      </w:tblGrid>
      <w:tr w:rsidR="000C5DA8" w:rsidRPr="000C5DA8" w:rsidTr="00B51FBE">
        <w:trPr>
          <w:jc w:val="center"/>
        </w:trPr>
        <w:tc>
          <w:tcPr>
            <w:tcW w:w="956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Кол-во часов</w:t>
            </w:r>
          </w:p>
        </w:tc>
      </w:tr>
      <w:tr w:rsidR="000C5DA8" w:rsidRPr="000C5DA8" w:rsidTr="00B51FBE">
        <w:trPr>
          <w:jc w:val="center"/>
        </w:trPr>
        <w:tc>
          <w:tcPr>
            <w:tcW w:w="956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  <w:lang w:val="en-US"/>
              </w:rPr>
              <w:t>I</w:t>
            </w:r>
            <w:r w:rsidRPr="000C5DA8">
              <w:rPr>
                <w:sz w:val="22"/>
                <w:szCs w:val="22"/>
              </w:rPr>
              <w:t>. Человек в культуре народов мира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19</w:t>
            </w:r>
          </w:p>
        </w:tc>
      </w:tr>
      <w:tr w:rsidR="000C5DA8" w:rsidRPr="000C5DA8" w:rsidTr="00B51FBE">
        <w:trPr>
          <w:jc w:val="center"/>
        </w:trPr>
        <w:tc>
          <w:tcPr>
            <w:tcW w:w="956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  <w:lang w:val="en-US"/>
              </w:rPr>
              <w:t>II</w:t>
            </w:r>
            <w:r w:rsidRPr="000C5DA8">
              <w:rPr>
                <w:sz w:val="22"/>
                <w:szCs w:val="22"/>
              </w:rPr>
              <w:t>. Человек в мире Природы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 xml:space="preserve"> 6</w:t>
            </w:r>
          </w:p>
        </w:tc>
      </w:tr>
      <w:tr w:rsidR="000C5DA8" w:rsidRPr="000C5DA8" w:rsidTr="00B51FBE">
        <w:trPr>
          <w:jc w:val="center"/>
        </w:trPr>
        <w:tc>
          <w:tcPr>
            <w:tcW w:w="956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  <w:lang w:val="en-US"/>
              </w:rPr>
              <w:t>III</w:t>
            </w:r>
            <w:r w:rsidRPr="000C5DA8">
              <w:rPr>
                <w:sz w:val="22"/>
                <w:szCs w:val="22"/>
              </w:rPr>
              <w:t>. Человек, Общество, Время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 xml:space="preserve"> 10</w:t>
            </w:r>
          </w:p>
        </w:tc>
      </w:tr>
      <w:tr w:rsidR="000C5DA8" w:rsidRPr="000C5DA8" w:rsidTr="00B51FBE">
        <w:trPr>
          <w:trHeight w:val="472"/>
          <w:jc w:val="center"/>
        </w:trPr>
        <w:tc>
          <w:tcPr>
            <w:tcW w:w="9564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>Итого:</w:t>
            </w:r>
          </w:p>
        </w:tc>
        <w:tc>
          <w:tcPr>
            <w:tcW w:w="1260" w:type="dxa"/>
          </w:tcPr>
          <w:p w:rsidR="000C5DA8" w:rsidRPr="000C5DA8" w:rsidRDefault="000C5DA8" w:rsidP="001F287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C5DA8">
              <w:rPr>
                <w:sz w:val="22"/>
                <w:szCs w:val="22"/>
              </w:rPr>
              <w:t xml:space="preserve">       35</w:t>
            </w:r>
          </w:p>
        </w:tc>
      </w:tr>
    </w:tbl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</w:p>
    <w:p w:rsidR="000C5DA8" w:rsidRPr="000C5DA8" w:rsidRDefault="000C5DA8" w:rsidP="001F2874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9"/>
        <w:gridCol w:w="9213"/>
        <w:gridCol w:w="2127"/>
        <w:gridCol w:w="708"/>
      </w:tblGrid>
      <w:tr w:rsidR="000C5DA8" w:rsidRPr="000C5DA8" w:rsidTr="00B51FBE">
        <w:trPr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Кол-во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 xml:space="preserve"> ч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DA8" w:rsidRPr="000C5DA8" w:rsidTr="00B51FBE">
        <w:trPr>
          <w:trHeight w:val="18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Элементы содержания образования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Формы и виды контроля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Дата</w:t>
            </w:r>
          </w:p>
        </w:tc>
      </w:tr>
      <w:tr w:rsidR="000C5DA8" w:rsidRPr="000C5DA8" w:rsidTr="00B51FBE">
        <w:trPr>
          <w:trHeight w:val="648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7 класс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МИР И ЧЕЛОВЕК В ИСКУССТВЕ - 35 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1-2.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Божественный идеал в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религиях мира.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Сложность и противоречивость взаимоотношений Бога и Человека, их отражение в произведениях искусства.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Божественный идеал в буддийской религии. Художественный канон изображения Будды в произведениях искусства. Выдающиеся памятники монументального искусства (ступы, пещерные храмы) как символическое воплощение буддийского учения. От</w:t>
            </w:r>
            <w:r w:rsidRPr="000C5DA8">
              <w:rPr>
                <w:color w:val="000000"/>
                <w:sz w:val="20"/>
              </w:rPr>
              <w:softHyphen/>
              <w:t>решенность от мира, идея обретения нирваны, загадочность и непроницаемость взгляда Будды, переданные в его скульптурных изображениях.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Индийский бог Шива как олицетворение движения жизни в природе, символ ее созидательных   и   </w:t>
            </w:r>
            <w:proofErr w:type="gramStart"/>
            <w:r w:rsidRPr="000C5DA8">
              <w:rPr>
                <w:color w:val="000000"/>
                <w:sz w:val="20"/>
              </w:rPr>
              <w:t>раз-</w:t>
            </w:r>
            <w:proofErr w:type="spellStart"/>
            <w:r w:rsidRPr="000C5DA8">
              <w:rPr>
                <w:color w:val="000000"/>
                <w:sz w:val="20"/>
              </w:rPr>
              <w:t>рушительных</w:t>
            </w:r>
            <w:proofErr w:type="spellEnd"/>
            <w:proofErr w:type="gramEnd"/>
            <w:r w:rsidRPr="000C5DA8">
              <w:rPr>
                <w:color w:val="000000"/>
                <w:sz w:val="20"/>
              </w:rPr>
              <w:t xml:space="preserve">   начал   в   индуистской   религии.   Изображение космического  царя  танцев  Шивы  и  его  символический  смысл.   Монументальное изображение трех-</w:t>
            </w:r>
            <w:proofErr w:type="spellStart"/>
            <w:r w:rsidRPr="000C5DA8">
              <w:rPr>
                <w:color w:val="000000"/>
                <w:sz w:val="20"/>
              </w:rPr>
              <w:t>ликого</w:t>
            </w:r>
            <w:proofErr w:type="spellEnd"/>
            <w:r w:rsidRPr="000C5DA8">
              <w:rPr>
                <w:color w:val="000000"/>
                <w:sz w:val="20"/>
              </w:rPr>
              <w:t xml:space="preserve"> Шивы в пещерном храме на острове </w:t>
            </w:r>
            <w:proofErr w:type="spellStart"/>
            <w:r w:rsidRPr="000C5DA8">
              <w:rPr>
                <w:color w:val="000000"/>
                <w:sz w:val="20"/>
              </w:rPr>
              <w:t>Элефанта</w:t>
            </w:r>
            <w:proofErr w:type="spellEnd"/>
            <w:r w:rsidRPr="000C5DA8">
              <w:rPr>
                <w:color w:val="000000"/>
                <w:sz w:val="20"/>
              </w:rPr>
              <w:t>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Божественный идеал «кроткого и смиренного сердцем» человека в христианском искусстве.   Истоки   художественного   воплощения   канона.    Особенности   первых изображений Христа на стенах римских катакомб. Фигура Доброго Пастыря (пастуха) как наиболее часто встречающийся христианский символ. Облик Доброго Пастыря в мозаиках Равенны. Образ Христа в произведениях средневекового искусства.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Художественный канон Божественного идеала в исламской религии. Орнамент и каллиграфия   как   символическое   воплощение   религиозных   воззрений   мусульман. Преобладание геометрических узоров и растительных мотивов, их особая роль в оформлении культовых сооружений (мечетей, дворцов, медресе).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Развитие умений выдвигать гипотезы -задание «Давайте вместе подумаем»; работа со словарём -«Святой»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2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3-4.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Святые </w:t>
            </w:r>
            <w:r w:rsidRPr="000C5DA8">
              <w:rPr>
                <w:i/>
                <w:iCs/>
                <w:color w:val="000000"/>
                <w:sz w:val="20"/>
              </w:rPr>
              <w:t xml:space="preserve">и </w:t>
            </w:r>
            <w:r w:rsidRPr="000C5DA8">
              <w:rPr>
                <w:b/>
                <w:bCs/>
                <w:i/>
                <w:iCs/>
                <w:color w:val="000000"/>
                <w:sz w:val="20"/>
              </w:rPr>
              <w:t>святость.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Образы святых — посредников между Богом и людьми, великая сила их воздействия на умы и сердца верующих людей. Прочность народных традиций сохранения памяти о святых, их отражение в произведениях устного народного творчества. Образы первых мучеников, погибших и пострадавших за веру во времена гонений на христиан в стихотворении иеро</w:t>
            </w:r>
            <w:r w:rsidRPr="000C5DA8">
              <w:rPr>
                <w:color w:val="000000"/>
                <w:sz w:val="20"/>
              </w:rPr>
              <w:softHyphen/>
              <w:t>монаха Романа «Ликует Рим в языческом веселье...».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Образ Святого Себастьяна в произведениях художников итальянского Возрождения. Картины А. </w:t>
            </w:r>
            <w:proofErr w:type="spellStart"/>
            <w:r w:rsidRPr="000C5DA8">
              <w:rPr>
                <w:color w:val="000000"/>
                <w:sz w:val="20"/>
              </w:rPr>
              <w:t>Мантенья</w:t>
            </w:r>
            <w:proofErr w:type="spellEnd"/>
            <w:r w:rsidRPr="000C5DA8">
              <w:rPr>
                <w:color w:val="000000"/>
                <w:sz w:val="20"/>
              </w:rPr>
              <w:t>, С. Боттичелли и Тициана. Различия в художественных трактовках образа (по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Князья Борис и Глеб — первые святые, канонизированные русской церковью. Жизнь святых как пример смирения, незлобия и кротости, их христианская заповедь любви к людям. Древнерусская икона «Св. Борис и св. Глеб», ее глубокий нравственный смысл и символическое звучание.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НРК: сообщение о </w:t>
            </w:r>
            <w:proofErr w:type="spellStart"/>
            <w:r w:rsidRPr="000C5DA8">
              <w:rPr>
                <w:color w:val="000000"/>
                <w:sz w:val="20"/>
              </w:rPr>
              <w:t>Трифоно-Печенгском</w:t>
            </w:r>
            <w:proofErr w:type="spellEnd"/>
            <w:r w:rsidRPr="000C5DA8">
              <w:rPr>
                <w:color w:val="000000"/>
                <w:sz w:val="20"/>
              </w:rPr>
              <w:t xml:space="preserve"> монастыре и церкви Бориса и Глеба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30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5-6.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Герой </w:t>
            </w:r>
            <w:r w:rsidRPr="000C5DA8">
              <w:rPr>
                <w:i/>
                <w:iCs/>
                <w:color w:val="000000"/>
                <w:sz w:val="20"/>
              </w:rPr>
              <w:t xml:space="preserve">и </w:t>
            </w: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защитник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Отечества.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Георгий Победоносец — мужественный воин и доблестный защитник Отечества, его готовность к состраданию и прощению. История жизни святого — пример стойкости и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твердости характера, преданности идеалам христианской веры. Повсеместное распространение культа: написание жития, икон, возведение храмов. Особенности иконографического изображения.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Скульптура Донателло «Святой Георгий». Храбрый воин, облаченный в рыцарские доспехи. Спокойствие, скрытая энергия и сила, гордый вызов противнику, непоколебимая уверенность в победе</w:t>
            </w:r>
            <w:proofErr w:type="gramStart"/>
            <w:r w:rsidRPr="000C5DA8">
              <w:rPr>
                <w:color w:val="000000"/>
                <w:sz w:val="20"/>
              </w:rPr>
              <w:t>. ,</w:t>
            </w:r>
            <w:proofErr w:type="gramEnd"/>
            <w:r w:rsidRPr="000C5DA8">
              <w:rPr>
                <w:color w:val="000000"/>
                <w:sz w:val="20"/>
              </w:rPr>
              <w:t xml:space="preserve"> Картина Рафаэля «Святой Георгий, поражающий дракона». Отчаянный поединок скачущего на белом коне всадника со страшным чудовищем. Решительность и отвага доблестного воина.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«Чудо Георгия о </w:t>
            </w:r>
            <w:proofErr w:type="spellStart"/>
            <w:r w:rsidRPr="000C5DA8">
              <w:rPr>
                <w:color w:val="000000"/>
                <w:sz w:val="20"/>
              </w:rPr>
              <w:t>змие</w:t>
            </w:r>
            <w:proofErr w:type="spellEnd"/>
            <w:r w:rsidRPr="000C5DA8">
              <w:rPr>
                <w:color w:val="000000"/>
                <w:sz w:val="20"/>
              </w:rPr>
              <w:t xml:space="preserve">» — одна из любимых тем древнерусского искусства. Икона «Святой Георгий» из Успенского собора Московского Кремля. Особенности композиционного и колористического решения картины. Икона «Чудо Георгия о </w:t>
            </w:r>
            <w:proofErr w:type="spellStart"/>
            <w:r w:rsidRPr="000C5DA8">
              <w:rPr>
                <w:color w:val="000000"/>
                <w:sz w:val="20"/>
              </w:rPr>
              <w:t>змие</w:t>
            </w:r>
            <w:proofErr w:type="spellEnd"/>
            <w:r w:rsidRPr="000C5DA8">
              <w:rPr>
                <w:color w:val="000000"/>
                <w:sz w:val="20"/>
              </w:rPr>
              <w:t>» с парящим на белом коне всаднике.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Образ святого Георгия в военной геральдике и государственной гербовой системе России. Герб города Москвы.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Сочинение -анализ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«Герой и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защитник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Отечества»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1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Идеал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благородного рыцарства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Благородный и доблестный рыцарь — идеал человека в эпоху средневековья. Понятие о рыцарском кодексе чести: защита Отечества, бесстрашие в сражениях, верность сеньору, забота и милосердное отношение к слабым и беззащитным. Военные навыки рыцарей, их непременное участие в битвах и рыцарских турнирах. Внешний облик, доспехи средневекового рыцаря. Отношение к жизни, подвиги во имя дамы сердца.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Мужественные деяния рыцарей в «Песне о Роланде» — величайшем памятнике средневековой французской литературы. Готовность храброго рыцаря Роланда защитить «милую», «нежную» Францию. Подвиг во имя французского короля Карла Великого.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Что входило в кодекс чести рыцаря?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8-9.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Патриоты земли Русской.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Александр Невский — наиболее почитаемый и любимый в народе защитник земли Русской.   «Житие   Александра   Невского»   —   основные   вехи   героической   жизни легендарного воина. Проявленная храбрость в битве на Чудском озере с войсками шведского короля.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Образ Александра Невского в произведениях искусства. Фильм «Александр Невский» режиссера С. Эйзенштейна. Художественное решение массовых сцен, мастерство в передаче внутреннего мира главного героя. Музыка С. Прокофьева как воплощение главной идеи фильма — защиты земли Русской от неприятеля. Единство зрительных и музыкальных образов. «Идеи стойкости, мужества, отваги» в живописном триптихе П. </w:t>
            </w:r>
            <w:proofErr w:type="spellStart"/>
            <w:r w:rsidRPr="000C5DA8">
              <w:rPr>
                <w:color w:val="000000"/>
                <w:sz w:val="20"/>
              </w:rPr>
              <w:t>Корина</w:t>
            </w:r>
            <w:proofErr w:type="spellEnd"/>
            <w:r w:rsidRPr="000C5DA8">
              <w:rPr>
                <w:color w:val="000000"/>
                <w:sz w:val="20"/>
              </w:rPr>
              <w:t>. Духовная связь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времен, непобедимость русского народа, красота родной земли, воплощенные в произведении. Образ Александра Невского — центральная часть общей композиции. Го</w:t>
            </w:r>
            <w:r w:rsidRPr="000C5DA8">
              <w:rPr>
                <w:color w:val="000000"/>
                <w:sz w:val="20"/>
              </w:rPr>
              <w:softHyphen/>
              <w:t>товность героя отстоять рубежи родной земли. Особенности композиционного и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колористического решения картины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Творческая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работа «Александр Невский»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3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10-11.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Священный лик Богоматери.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Образ Богоматери — ведущая тема средневекового искусства. Культ Мадонны в странах Западной Европы. Образ Богородицы на Руси как покровительницы и защитницы родной земли, заступницы людей перед Богом.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Деревянная скульптура М. </w:t>
            </w:r>
            <w:proofErr w:type="spellStart"/>
            <w:r w:rsidRPr="000C5DA8">
              <w:rPr>
                <w:color w:val="000000"/>
                <w:sz w:val="20"/>
              </w:rPr>
              <w:t>Эрхарта</w:t>
            </w:r>
            <w:proofErr w:type="spellEnd"/>
            <w:r w:rsidRPr="000C5DA8">
              <w:rPr>
                <w:color w:val="000000"/>
                <w:sz w:val="20"/>
              </w:rPr>
              <w:t xml:space="preserve"> «Мадонна Милосердия» — особый тип священного образа, идеальный образ женской красоты, получивший распространение в произведениях готического средневековья. Бережный жест «покрова», прикрывающего распахнутым плащом группу христиан. Элегантная сдержанность, одухотворенное лицо, благородство и изящество позы, воплощенные скульптором.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Витражная композиция «Богоматерь в облике царицы» в </w:t>
            </w:r>
            <w:proofErr w:type="spellStart"/>
            <w:r w:rsidRPr="000C5DA8">
              <w:rPr>
                <w:color w:val="000000"/>
                <w:sz w:val="20"/>
              </w:rPr>
              <w:t>Шартрском</w:t>
            </w:r>
            <w:proofErr w:type="spellEnd"/>
            <w:r w:rsidRPr="000C5DA8">
              <w:rPr>
                <w:color w:val="000000"/>
                <w:sz w:val="20"/>
              </w:rPr>
              <w:t xml:space="preserve"> соборе. Ликующе-торжественный, праздничный характер изображения Мадонны с младенцем Христом на коленях. Особенности композиционного и колористического решения витражной композиции.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Икона «Владимирской Богоматери» — один из лучших образцов византийской живописи. Чудодейственная «жизнь» иконы на Русской земле. Благородный лик «радости святой печали», «извечная песнь материнства», запечатленные в образе Богоматери.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Основные типы изображения Богоматери в произведениях древнерусской иконописи: Богоматерь Знамение, </w:t>
            </w:r>
            <w:proofErr w:type="spellStart"/>
            <w:r w:rsidRPr="000C5DA8">
              <w:rPr>
                <w:color w:val="000000"/>
                <w:sz w:val="20"/>
              </w:rPr>
              <w:t>Оранта</w:t>
            </w:r>
            <w:proofErr w:type="spellEnd"/>
            <w:r w:rsidRPr="000C5DA8">
              <w:rPr>
                <w:color w:val="000000"/>
                <w:sz w:val="20"/>
              </w:rPr>
              <w:t xml:space="preserve">, Одигитрия, </w:t>
            </w:r>
            <w:proofErr w:type="spellStart"/>
            <w:r w:rsidRPr="000C5DA8">
              <w:rPr>
                <w:color w:val="000000"/>
                <w:sz w:val="20"/>
              </w:rPr>
              <w:t>Елеуса</w:t>
            </w:r>
            <w:proofErr w:type="spellEnd"/>
            <w:r w:rsidRPr="000C5DA8">
              <w:rPr>
                <w:color w:val="000000"/>
                <w:sz w:val="20"/>
              </w:rPr>
              <w:t xml:space="preserve"> (по выбору). Икона Феофана Грека «Богоматерь Донская» — шедевр мировой живописи.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Урок -мастерская: Работа по группам-мастерским: А. </w:t>
            </w:r>
            <w:proofErr w:type="spellStart"/>
            <w:r w:rsidRPr="000C5DA8">
              <w:rPr>
                <w:color w:val="000000"/>
                <w:sz w:val="20"/>
              </w:rPr>
              <w:t>Рублёва,Ф</w:t>
            </w:r>
            <w:proofErr w:type="spellEnd"/>
            <w:r w:rsidRPr="000C5DA8">
              <w:rPr>
                <w:color w:val="000000"/>
                <w:sz w:val="20"/>
              </w:rPr>
              <w:t>. Грека, Рафаэля, Леонардо да Винчи, С. Боттичелли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2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12-13.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Мадонны титанов Возрождения.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Дева Мария с младенцем Иисусом — возвышенный образ материнства и жертвенной любви к людям.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Картина Леонардо да Винчи «Мадонна </w:t>
            </w:r>
            <w:proofErr w:type="spellStart"/>
            <w:r w:rsidRPr="000C5DA8">
              <w:rPr>
                <w:color w:val="000000"/>
                <w:sz w:val="20"/>
              </w:rPr>
              <w:t>Литта</w:t>
            </w:r>
            <w:proofErr w:type="spellEnd"/>
            <w:r w:rsidRPr="000C5DA8">
              <w:rPr>
                <w:color w:val="000000"/>
                <w:sz w:val="20"/>
              </w:rPr>
              <w:t>» — жемчужина коллекции Эрмитажа. Необыкновенная  выразительность  образа исключительной красоты  и  благородства. Воплощение авторской идеи о счастье, земной радости бытия и святости лучших человече</w:t>
            </w:r>
            <w:r w:rsidRPr="000C5DA8">
              <w:rPr>
                <w:color w:val="000000"/>
                <w:sz w:val="20"/>
              </w:rPr>
              <w:softHyphen/>
              <w:t>ских чувств.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«Пречистой Девы лик священный» в творчестве Рафаэля, представления художника об идеальном женском образе. «Сикстинская мадонна» как гениальное воплощение идеи материнства и жертвенности любви. Естественное сочетание простоты и торжественности, нежной  женственности  и царственного  величия.  Особенности  композиционного и колористического решения картины.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Скульптурное изображение «Мадонны» </w:t>
            </w:r>
            <w:proofErr w:type="spellStart"/>
            <w:proofErr w:type="gramStart"/>
            <w:r w:rsidRPr="000C5DA8">
              <w:rPr>
                <w:color w:val="000000"/>
                <w:sz w:val="20"/>
              </w:rPr>
              <w:t>Микеланд-жело</w:t>
            </w:r>
            <w:proofErr w:type="spellEnd"/>
            <w:proofErr w:type="gramEnd"/>
            <w:r w:rsidRPr="000C5DA8">
              <w:rPr>
                <w:color w:val="000000"/>
                <w:sz w:val="20"/>
              </w:rPr>
              <w:t xml:space="preserve"> для погребальной капеллы Медичи во Флоренции. Фигура Богоматери с младенцем — смысловой центр капеллы. Непосредственность и глубина душевных переживаний матери. Обобщенное, символиче</w:t>
            </w:r>
            <w:r w:rsidRPr="000C5DA8">
              <w:rPr>
                <w:color w:val="000000"/>
                <w:sz w:val="20"/>
              </w:rPr>
              <w:softHyphen/>
              <w:t>ское звучание произведения.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Рассказ о картине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14-15.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Лики женской красоты в русской живописи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классицизма.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Образ русской женщины-крестьянки в творчестве И. П. </w:t>
            </w:r>
            <w:proofErr w:type="spellStart"/>
            <w:r w:rsidRPr="000C5DA8">
              <w:rPr>
                <w:color w:val="000000"/>
                <w:sz w:val="20"/>
              </w:rPr>
              <w:t>Аргунова</w:t>
            </w:r>
            <w:proofErr w:type="spellEnd"/>
            <w:r w:rsidRPr="000C5DA8">
              <w:rPr>
                <w:color w:val="000000"/>
                <w:sz w:val="20"/>
              </w:rPr>
              <w:t>. «Портрет крестьянки в русском костюме» — одно из совершенных творений художника. Характерные черты образа простой русской женщины. Стихотворение Г. Р. Державина «Русские девушки» как одна из возможных интерпретаций образа.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Женские образы Ф. С. </w:t>
            </w:r>
            <w:proofErr w:type="spellStart"/>
            <w:r w:rsidRPr="000C5DA8">
              <w:rPr>
                <w:color w:val="000000"/>
                <w:sz w:val="20"/>
              </w:rPr>
              <w:t>Рокотова</w:t>
            </w:r>
            <w:proofErr w:type="spellEnd"/>
            <w:r w:rsidRPr="000C5DA8">
              <w:rPr>
                <w:color w:val="000000"/>
                <w:sz w:val="20"/>
              </w:rPr>
              <w:t>, полные неизъяснимой прелести и очарования. «Портрет неизвестной в розовом платье», «Портрет В. Е. Новосильцевой», «Портрет В. И. Суровцевой» — лучшие творения художника (по выбору). Отсутствие светской жеманнос</w:t>
            </w:r>
            <w:r w:rsidRPr="000C5DA8">
              <w:rPr>
                <w:color w:val="000000"/>
                <w:sz w:val="20"/>
              </w:rPr>
              <w:softHyphen/>
              <w:t>ти, кокетства и демонстративного величия — главная и характерная черта портретируемых.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Серия портретов воспитанниц Смольного института благородных девиц Д. Г. Левицкого — вершина творчества художника. Увлеченность любимым занятием, простота и жизненная правдивость образов. Мастерство художника в передаче непосредственности и искренности чувств. Портреты Е. И. </w:t>
            </w:r>
            <w:proofErr w:type="spellStart"/>
            <w:r w:rsidRPr="000C5DA8">
              <w:rPr>
                <w:color w:val="000000"/>
                <w:sz w:val="20"/>
              </w:rPr>
              <w:t>Нелидовой</w:t>
            </w:r>
            <w:proofErr w:type="spellEnd"/>
            <w:r w:rsidRPr="000C5DA8">
              <w:rPr>
                <w:color w:val="000000"/>
                <w:sz w:val="20"/>
              </w:rPr>
              <w:t xml:space="preserve"> и Г. И. </w:t>
            </w:r>
            <w:proofErr w:type="spellStart"/>
            <w:r w:rsidRPr="000C5DA8">
              <w:rPr>
                <w:color w:val="000000"/>
                <w:sz w:val="20"/>
              </w:rPr>
              <w:t>Алымовой</w:t>
            </w:r>
            <w:proofErr w:type="spellEnd"/>
            <w:r w:rsidRPr="000C5DA8">
              <w:rPr>
                <w:color w:val="000000"/>
                <w:sz w:val="20"/>
              </w:rPr>
              <w:t xml:space="preserve"> — настоящий гимн вечной юности. Галерея поэтичных женских образов, созданная В. Л. </w:t>
            </w:r>
            <w:proofErr w:type="spellStart"/>
            <w:r w:rsidRPr="000C5DA8">
              <w:rPr>
                <w:color w:val="000000"/>
                <w:sz w:val="20"/>
              </w:rPr>
              <w:t>Боровиковским</w:t>
            </w:r>
            <w:proofErr w:type="spellEnd"/>
            <w:r w:rsidRPr="000C5DA8">
              <w:rPr>
                <w:color w:val="000000"/>
                <w:sz w:val="20"/>
              </w:rPr>
              <w:t xml:space="preserve">. Внимание художника к передаче особенностей внутреннего мира героинь. Богатейшая палитра переживаний и чувств. «Портрет сестер Гагариных» — наиболее совершенное произведение художника. Общее настроение увлеченности </w:t>
            </w:r>
            <w:proofErr w:type="spellStart"/>
            <w:r w:rsidRPr="000C5DA8">
              <w:rPr>
                <w:color w:val="000000"/>
                <w:sz w:val="20"/>
              </w:rPr>
              <w:t>музицированием</w:t>
            </w:r>
            <w:proofErr w:type="spellEnd"/>
            <w:r w:rsidRPr="000C5DA8">
              <w:rPr>
                <w:color w:val="000000"/>
                <w:sz w:val="20"/>
              </w:rPr>
              <w:t>, нежная мечтательность и тонкость душевных переживаний. Особенности композиционного и колористического решения картины.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Величавая славянка в творчестве А. Г. Венецианова. Многообразие характеров русских крестьянок, занятых привычной и нелегкой работой, их одухотворенное начало и яркая индивидуальность. Женщина как хранительница лучших традиций крестьянской жизни. Картины «На пашне. Весна», «На жатве. Лето» — лучшие произведения художника.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Творческая работа над композицией «Мать и дитя»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16-17.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Женщина-мать в искусстве XX столетия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Новое звучание извечной темы материнства в произведениях искусства XX в.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Творчество К. С. Петрова-Водкина как наиболее яркое художественное воплощение темы. Исконно русские традиции в картинах «Мать» и «Богоматерь Умиление злых сердец». Дальнейшая эволюция темы материнства в творчестве художника. Картина «Пет</w:t>
            </w:r>
            <w:r w:rsidRPr="000C5DA8">
              <w:rPr>
                <w:color w:val="000000"/>
                <w:sz w:val="20"/>
              </w:rPr>
              <w:softHyphen/>
              <w:t>роградская мадонна» как попытка осознать новые взаимоотношения человека с миром, ощущение гармонии «планетарного бытия». Облик человека нового времени, характерные приметы революционного Петрограда. Возвышенный и поэтичный образ матери, его душевная чистота и нравственная сила. Красноречивость жеста матери — выражение решимости уберечь сына от лишений и невзгод. Общечеловеческое звучание картины, глубина философских обобщений художника.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Тема материнства в картине А. А. Дейнеки «Мать». Нежность и трепетность материнских чувств, неразрывная духовная связь матери и ребенка, готовность защитить его от любых жизненных невзгод. Простота и четкость композиции.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u w:val="single"/>
              </w:rPr>
            </w:pPr>
            <w:r w:rsidRPr="000C5DA8">
              <w:rPr>
                <w:color w:val="000000"/>
                <w:sz w:val="20"/>
              </w:rPr>
              <w:t xml:space="preserve">Тема материнства в художественных произведениях периода Великой Отечественной войны. Плакат И. М. </w:t>
            </w:r>
            <w:proofErr w:type="spellStart"/>
            <w:r w:rsidRPr="000C5DA8">
              <w:rPr>
                <w:color w:val="000000"/>
                <w:sz w:val="20"/>
              </w:rPr>
              <w:t>Тоидзе</w:t>
            </w:r>
            <w:proofErr w:type="spellEnd"/>
            <w:r w:rsidRPr="000C5DA8">
              <w:rPr>
                <w:color w:val="000000"/>
                <w:sz w:val="20"/>
              </w:rPr>
              <w:t xml:space="preserve"> «Родина-мать зовет!». Особенности композиционного и </w:t>
            </w:r>
            <w:r w:rsidRPr="000C5DA8">
              <w:rPr>
                <w:color w:val="000000"/>
                <w:sz w:val="20"/>
                <w:u w:val="single"/>
              </w:rPr>
              <w:t>колористического решения произведения.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Образ матери на полотнах художников ХХ века.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19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18-19.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Идеал Человека </w:t>
            </w:r>
            <w:r w:rsidRPr="000C5DA8">
              <w:rPr>
                <w:i/>
                <w:iCs/>
                <w:color w:val="000000"/>
                <w:sz w:val="20"/>
              </w:rPr>
              <w:t xml:space="preserve">в </w:t>
            </w: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искусстве.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Человек — главная и неизменная тема мировой художественной культуры. Идеальные представления о внешнем и внутреннем облике Человека, нашедшие отражение в лучших произведениях мирового искусства. Поиски духовной красоты Человека в истории </w:t>
            </w:r>
            <w:proofErr w:type="spellStart"/>
            <w:proofErr w:type="gramStart"/>
            <w:r w:rsidRPr="000C5DA8">
              <w:rPr>
                <w:color w:val="000000"/>
                <w:sz w:val="20"/>
              </w:rPr>
              <w:t>культуры.Понятие</w:t>
            </w:r>
            <w:proofErr w:type="spellEnd"/>
            <w:proofErr w:type="gramEnd"/>
            <w:r w:rsidRPr="000C5DA8">
              <w:rPr>
                <w:color w:val="000000"/>
                <w:sz w:val="20"/>
              </w:rPr>
              <w:t xml:space="preserve"> об идеале в искусстве, его эволюция и непрекращающиеся поиски в различные художественно-исторические эпохи. Совершенные образцы идеального Человека в произведениях античных мастеров. Шедевры античной скульптуры. Особенности представлений об идеальном человеке в эпоху средневековья. Образы мучеников и страдальцев за веру христианскую в литературе и скульптурных произве</w:t>
            </w:r>
            <w:r w:rsidRPr="000C5DA8">
              <w:rPr>
                <w:color w:val="000000"/>
                <w:sz w:val="20"/>
              </w:rPr>
              <w:softHyphen/>
              <w:t>дениях готики. Человек как венец творения Бога в искусстве Возрождения. «Давид» Микеланджело и мадонны Рафаэля — подлинные идеалы Возрождения.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Работа с презентацией «Идеал человека в культуре народов мира»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3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20.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II. Человек в мире Природы.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Человек — венец творения Природы.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5DA8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Человек на земле. Земля как дар Человеку и источник его вдохновения.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Восторг перед красотой пробуждающейся природы в краснофигурной </w:t>
            </w:r>
            <w:proofErr w:type="spellStart"/>
            <w:r w:rsidRPr="000C5DA8">
              <w:rPr>
                <w:color w:val="000000"/>
                <w:sz w:val="20"/>
              </w:rPr>
              <w:t>пеликеЕвфрония</w:t>
            </w:r>
            <w:proofErr w:type="spellEnd"/>
            <w:r w:rsidRPr="000C5DA8">
              <w:rPr>
                <w:color w:val="000000"/>
                <w:sz w:val="20"/>
              </w:rPr>
              <w:t xml:space="preserve"> «Прилет первой ласточки». Мастерство в передаче душевного состояния героев. Чувство радости, вызванное неожиданным приходом весны.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Пантеистическое отношение Человека к Природе в эпоху Возрождения. Человек — активный творец и преобразователь Природы, согласие и гармония с ней. Картина Джорджоне «Гроза» и выраженное в ней эмоциональное слияние Природы и Человека. Природа как живая, одухотворенная среда благополучного и гармоничного обитания человека.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Картина П.Брейгеля «Охотники на снегу». Пейзаж, передающий радостное наступление зимы и выпавшего первого снега. Изображение тихой, размеренной жизни маленького городка, согретого теплотой человеческого уюта.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Подвижность и изменчивость мира, стремление уловить постоянно меняющийся лик природы — характерная особенность творчества художников-импрессионистов. Живопись на пленэре — важнейшее правило импрессионистов. Пейзажи-впечатления К. Моне, К. </w:t>
            </w:r>
            <w:proofErr w:type="spellStart"/>
            <w:r w:rsidRPr="000C5DA8">
              <w:rPr>
                <w:color w:val="000000"/>
                <w:sz w:val="20"/>
              </w:rPr>
              <w:t>Писсаро</w:t>
            </w:r>
            <w:proofErr w:type="spellEnd"/>
            <w:r w:rsidRPr="000C5DA8">
              <w:rPr>
                <w:color w:val="000000"/>
                <w:sz w:val="20"/>
              </w:rPr>
              <w:t xml:space="preserve"> и А. </w:t>
            </w:r>
            <w:proofErr w:type="spellStart"/>
            <w:r w:rsidRPr="000C5DA8">
              <w:rPr>
                <w:color w:val="000000"/>
                <w:sz w:val="20"/>
              </w:rPr>
              <w:t>Сислея</w:t>
            </w:r>
            <w:proofErr w:type="spellEnd"/>
            <w:r w:rsidRPr="000C5DA8">
              <w:rPr>
                <w:color w:val="000000"/>
                <w:sz w:val="20"/>
              </w:rPr>
              <w:t xml:space="preserve"> (по выбору).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Работа «Как понимать живопись?»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21.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Человек и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Природа - главная тема искусства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Востока.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Природа — объект тщательного изучения и наблюдения художников. Жизнь человека, соизмеряемая с жизнью Природы, ее циклами, ритмами и состояниями. Человек как малая частица мироздания — характерная особенность восточного искусства.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Органическое слияние произведений архитектуры с окружающей природной средой. Искусное, тщательно продуманное расположение зданий на фоне природы. Умение зодчих найти наиболее живописное и естественное место для возведения монастырей, пещерных храмов и пагод. Великая Китайская стена — грандиозный памятник мировой архитектуры, олицетворяющий величие и мощь Китайской державы. Его величественная простота в сочетании с могучей и суровой природой севера.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Идея гармоничного единения человека с природой — характерная черта китайской и японской живописи. Национальное своеобразие пейзажей, их отражение в произведениях живописи и поэзии. Неторопливое созерцание «застывшего» мгновения жизни — харак</w:t>
            </w:r>
            <w:r w:rsidRPr="000C5DA8">
              <w:rPr>
                <w:color w:val="000000"/>
                <w:sz w:val="20"/>
              </w:rPr>
              <w:softHyphen/>
              <w:t>терная особенность произведений искусства. Воплощенная в них мысль о красоте и безграничности окружающего мира. Монохромность китайской живописи, мастерство в передаче воздушной перспективы. Выбор формата и композиционное решение картин. Советы начинающим художникам в трактате Ван Вея «Тайное откровение науки живописца».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Лирические пейзажи Го Си. Тонкое знание жизни природы, мастерство в передаче мира чувств и переживаний человека. Изменчивость природы — главный критерий ее красоты. Картина «Осень в долине Желтой реки», особенности ее композиционного построения. Природа, погруженная в глубокий </w:t>
            </w:r>
            <w:r w:rsidRPr="000C5DA8">
              <w:rPr>
                <w:b/>
                <w:bCs/>
                <w:color w:val="000000"/>
                <w:sz w:val="20"/>
              </w:rPr>
              <w:t xml:space="preserve">и </w:t>
            </w:r>
            <w:r w:rsidRPr="000C5DA8">
              <w:rPr>
                <w:color w:val="000000"/>
                <w:sz w:val="20"/>
              </w:rPr>
              <w:t>безмятежный сон. Стремление художника передать идею безграничности мироздания. Подчиненность человека природе, органическая слитность с ее жизнью.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Пейзажная лирика Ли Во, глубина ее философского проникновения в жизнь природы и человека.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Работа в творческих мастерских по проблемам «Техники и материалы живописи Востока», «Традиционные ремёсла Японии и Китая»: веер, открытка, аппликация «Букет», японская бумажная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Кукла, пейзажи, хокку...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22-23.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Времена года.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«Благословляю вас, леса, долины, нивы, горы, воды...».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Смена времен года, запечатленная средствами разных искусств. Философское осмысление темы как смены периодов человеческой жизни. (Пробуждение природных сил весной — олицетворение </w:t>
            </w:r>
            <w:proofErr w:type="spellStart"/>
            <w:proofErr w:type="gramStart"/>
            <w:r w:rsidRPr="000C5DA8">
              <w:rPr>
                <w:color w:val="000000"/>
                <w:sz w:val="20"/>
              </w:rPr>
              <w:t>юности.Зима</w:t>
            </w:r>
            <w:proofErr w:type="spellEnd"/>
            <w:proofErr w:type="gramEnd"/>
            <w:r w:rsidRPr="000C5DA8">
              <w:rPr>
                <w:color w:val="000000"/>
                <w:sz w:val="20"/>
              </w:rPr>
              <w:t xml:space="preserve"> — конец жизненного пути, старость человека...)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Музыкальные интерпретации темы времен года. Цикл концертов А. Вивальди «Времена года», оратория И. Гайдна, цикл фортепианных пьес П. И. Чайковского, балет А. К. Глазунова (по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Поэтические интерпретации темы в творчестве А. С. Пушкина, Ф. И. Тютчева, А. А. Фета и </w:t>
            </w:r>
            <w:proofErr w:type="spellStart"/>
            <w:r w:rsidRPr="000C5DA8">
              <w:rPr>
                <w:color w:val="000000"/>
                <w:sz w:val="20"/>
              </w:rPr>
              <w:t>И</w:t>
            </w:r>
            <w:proofErr w:type="spellEnd"/>
            <w:r w:rsidRPr="000C5DA8">
              <w:rPr>
                <w:color w:val="000000"/>
                <w:sz w:val="20"/>
              </w:rPr>
              <w:t>. А. Бунина (по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Времена года в произведениях изобразительного искусства. Пейзажная живопись русских и зарубежных художников (Ф. Васильев, И. Шишкин, И. Левитан, К. </w:t>
            </w:r>
            <w:proofErr w:type="spellStart"/>
            <w:r w:rsidRPr="000C5DA8">
              <w:rPr>
                <w:color w:val="000000"/>
                <w:sz w:val="20"/>
              </w:rPr>
              <w:t>Коро</w:t>
            </w:r>
            <w:proofErr w:type="spellEnd"/>
            <w:r w:rsidRPr="000C5DA8">
              <w:rPr>
                <w:color w:val="000000"/>
                <w:sz w:val="20"/>
              </w:rPr>
              <w:t>, Ван Гог). Скульптура О. Родена «Вечная весна» — жизнеутверждающая сила любви, застыв</w:t>
            </w:r>
            <w:r w:rsidRPr="000C5DA8">
              <w:rPr>
                <w:color w:val="000000"/>
                <w:sz w:val="20"/>
              </w:rPr>
              <w:softHyphen/>
              <w:t>шая в камне. Н. Рерих «Поцелуй земле» (эскиз декорации к балету И. Стравинского «Весна священная»). Смена времен года в произведениях японского искусства (по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Поэтизация жизни природы, наделение ее чертами прекрасного и возвышенного.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И. И. Шишкин — певец русского леса. Красота необъятных лесных просторов, их богатырская сила, единство с миром человеческих чувств и переживаний — главные темы творчества художника. Картина «Лесные дали». Величественная панорама бескрайних лесных массивов, передающая необъятность и мощь родной страны. Стихотворение И. А. Бунина «Листопад» — поэтическое воплощение темы.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Серия картин К. Хокусая «36 видов </w:t>
            </w:r>
            <w:proofErr w:type="spellStart"/>
            <w:r w:rsidRPr="000C5DA8">
              <w:rPr>
                <w:color w:val="000000"/>
                <w:sz w:val="20"/>
              </w:rPr>
              <w:t>Фудзи</w:t>
            </w:r>
            <w:proofErr w:type="spellEnd"/>
            <w:r w:rsidRPr="000C5DA8">
              <w:rPr>
                <w:color w:val="000000"/>
                <w:sz w:val="20"/>
              </w:rPr>
              <w:t>». Священная гора в различные времена года и суток. Выбор необычных ракурсов и различных состояний природы. Возвышенный и романтический образ в карти</w:t>
            </w:r>
            <w:r w:rsidRPr="000C5DA8">
              <w:rPr>
                <w:color w:val="000000"/>
                <w:sz w:val="20"/>
              </w:rPr>
              <w:softHyphen/>
              <w:t>не «</w:t>
            </w:r>
            <w:proofErr w:type="spellStart"/>
            <w:r w:rsidRPr="000C5DA8">
              <w:rPr>
                <w:color w:val="000000"/>
                <w:sz w:val="20"/>
              </w:rPr>
              <w:t>КраснаяФудзи</w:t>
            </w:r>
            <w:proofErr w:type="spellEnd"/>
            <w:r w:rsidRPr="000C5DA8">
              <w:rPr>
                <w:color w:val="000000"/>
                <w:sz w:val="20"/>
              </w:rPr>
              <w:t>». Простота композиции, символическое значение цвета. Картина «</w:t>
            </w:r>
            <w:proofErr w:type="spellStart"/>
            <w:r w:rsidRPr="000C5DA8">
              <w:rPr>
                <w:color w:val="000000"/>
                <w:sz w:val="20"/>
              </w:rPr>
              <w:t>Фудзи</w:t>
            </w:r>
            <w:proofErr w:type="spellEnd"/>
            <w:r w:rsidRPr="000C5DA8">
              <w:rPr>
                <w:color w:val="000000"/>
                <w:sz w:val="20"/>
              </w:rPr>
              <w:t xml:space="preserve"> у </w:t>
            </w:r>
            <w:proofErr w:type="spellStart"/>
            <w:r w:rsidRPr="000C5DA8">
              <w:rPr>
                <w:color w:val="000000"/>
                <w:sz w:val="20"/>
              </w:rPr>
              <w:t>Канагава</w:t>
            </w:r>
            <w:proofErr w:type="spellEnd"/>
            <w:r w:rsidRPr="000C5DA8">
              <w:rPr>
                <w:color w:val="000000"/>
                <w:sz w:val="20"/>
              </w:rPr>
              <w:t>. Волна». Красота вечного движения в природе. Запечатленное мгновение разбушевавшейся морской стихии. Человек перед лицом вечности.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Явления природы в музыкальных произведениях А. Вивальди (скрипичный концерт «Весна»), Л. Бетховена («Пасторальная» симфония), К. Дебюсси («Сады под дождем», «Ветер на равнине», «Снег танцует» — по выбору).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Сравнительный анализ произведений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24.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Люди и звери.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11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 xml:space="preserve">Наскальная живопись первых художников Земли. Росписи в пещерах </w:t>
            </w:r>
            <w:proofErr w:type="spellStart"/>
            <w:r w:rsidRPr="000C5DA8">
              <w:rPr>
                <w:rFonts w:cs="Century Schoolbook"/>
                <w:sz w:val="20"/>
              </w:rPr>
              <w:t>Альтамира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, </w:t>
            </w:r>
            <w:proofErr w:type="spellStart"/>
            <w:r w:rsidRPr="000C5DA8">
              <w:rPr>
                <w:rFonts w:cs="Century Schoolbook"/>
                <w:sz w:val="20"/>
              </w:rPr>
              <w:t>Нио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и Ласко (по выбо</w:t>
            </w:r>
            <w:r w:rsidRPr="000C5DA8">
              <w:rPr>
                <w:rFonts w:cs="Century Schoolbook"/>
                <w:sz w:val="20"/>
              </w:rPr>
              <w:softHyphen/>
              <w:t>ру). Великолепное знание повадок и особенностей строения животного в сценах охоты. Животное — на</w:t>
            </w:r>
            <w:r w:rsidRPr="000C5DA8">
              <w:rPr>
                <w:rFonts w:cs="Century Schoolbook"/>
                <w:sz w:val="20"/>
              </w:rPr>
              <w:softHyphen/>
              <w:t>дежный друг или беспощадный враг? Восхищение природной силой, стремление передать их грациоз</w:t>
            </w:r>
            <w:r w:rsidRPr="000C5DA8">
              <w:rPr>
                <w:rFonts w:cs="Century Schoolbook"/>
                <w:sz w:val="20"/>
              </w:rPr>
              <w:softHyphen/>
              <w:t>ность и величие.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5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«Звериный стиль» в искусстве скифов. Изображе</w:t>
            </w:r>
            <w:r w:rsidRPr="000C5DA8">
              <w:rPr>
                <w:rFonts w:cs="Century Schoolbook"/>
                <w:sz w:val="20"/>
              </w:rPr>
              <w:softHyphen/>
              <w:t>ния животных и птиц, выполняющие роль талисмана или священного оружия. Сокровища «Золотой кладо</w:t>
            </w:r>
            <w:r w:rsidRPr="000C5DA8">
              <w:rPr>
                <w:rFonts w:cs="Century Schoolbook"/>
                <w:sz w:val="20"/>
              </w:rPr>
              <w:softHyphen/>
              <w:t>вой» Эрмитажа. Рельефные пластины «Олень» и «Пан</w:t>
            </w:r>
            <w:r w:rsidRPr="000C5DA8">
              <w:rPr>
                <w:rFonts w:cs="Century Schoolbook"/>
                <w:sz w:val="20"/>
              </w:rPr>
              <w:softHyphen/>
              <w:t>тера» — прославленные шедевры коллекции. Фантас</w:t>
            </w:r>
            <w:r w:rsidRPr="000C5DA8">
              <w:rPr>
                <w:rFonts w:cs="Century Schoolbook"/>
                <w:sz w:val="20"/>
              </w:rPr>
              <w:softHyphen/>
              <w:t>тический облик грифонов, внушающих человеку страх и веру в сверхъестественные силы природы.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5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Животные — друзья и помощники человека. Кар</w:t>
            </w:r>
            <w:r w:rsidRPr="000C5DA8">
              <w:rPr>
                <w:rFonts w:cs="Century Schoolbook"/>
                <w:sz w:val="20"/>
              </w:rPr>
              <w:softHyphen/>
              <w:t>тина П. Поттера «Ферма» — идиллическая жизнь че</w:t>
            </w:r>
            <w:r w:rsidRPr="000C5DA8">
              <w:rPr>
                <w:rFonts w:cs="Century Schoolbook"/>
                <w:sz w:val="20"/>
              </w:rPr>
              <w:softHyphen/>
              <w:t xml:space="preserve">ловека и животных на лоне природы. Скульптурные конные группы П. К. </w:t>
            </w:r>
            <w:proofErr w:type="spellStart"/>
            <w:r w:rsidRPr="000C5DA8">
              <w:rPr>
                <w:rFonts w:cs="Century Schoolbook"/>
                <w:sz w:val="20"/>
              </w:rPr>
              <w:t>Клодта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на </w:t>
            </w:r>
            <w:proofErr w:type="spellStart"/>
            <w:r w:rsidRPr="000C5DA8">
              <w:rPr>
                <w:rFonts w:cs="Century Schoolbook"/>
                <w:sz w:val="20"/>
              </w:rPr>
              <w:t>Аничковом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мосту в Санкт-Петербурге. Живость и легкость движения. Борьба воли и разума человека, укрощающего живот</w:t>
            </w:r>
            <w:r w:rsidRPr="000C5DA8">
              <w:rPr>
                <w:rFonts w:cs="Century Schoolbook"/>
                <w:sz w:val="20"/>
              </w:rPr>
              <w:softHyphen/>
              <w:t>ных. Живописные полотна Н. Пиросманишвили («Жираф», «Олень», «Гумно», «Медведь в лунную ночь», «Сидящий желтый лев» по выбору). Живот</w:t>
            </w:r>
            <w:r w:rsidRPr="000C5DA8">
              <w:rPr>
                <w:rFonts w:cs="Century Schoolbook"/>
                <w:sz w:val="20"/>
              </w:rPr>
              <w:softHyphen/>
              <w:t>ные как воплощение благородной силы, жизненной энергии и «человечности».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5"/>
              <w:jc w:val="both"/>
              <w:rPr>
                <w:rFonts w:cs="Century Schoolbook"/>
                <w:szCs w:val="28"/>
              </w:rPr>
            </w:pPr>
            <w:r w:rsidRPr="000C5DA8">
              <w:rPr>
                <w:rFonts w:cs="Century Schoolbook"/>
                <w:sz w:val="20"/>
              </w:rPr>
              <w:t xml:space="preserve">Мир животных в музыке композиторов (К. Сен-Санс «Карнавал животных», романс А. </w:t>
            </w:r>
            <w:proofErr w:type="spellStart"/>
            <w:r w:rsidRPr="000C5DA8">
              <w:rPr>
                <w:rFonts w:cs="Century Schoolbook"/>
                <w:sz w:val="20"/>
              </w:rPr>
              <w:t>Алябьева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«Со</w:t>
            </w:r>
            <w:r w:rsidRPr="000C5DA8">
              <w:rPr>
                <w:rFonts w:cs="Century Schoolbook"/>
                <w:sz w:val="20"/>
              </w:rPr>
              <w:softHyphen/>
              <w:t>ловей», Р. Шуман «Бабочки» и др. по выбору). Стихо</w:t>
            </w:r>
            <w:r w:rsidRPr="000C5DA8">
              <w:rPr>
                <w:rFonts w:cs="Century Schoolbook"/>
                <w:sz w:val="20"/>
              </w:rPr>
              <w:softHyphen/>
              <w:t>творение Б. Пастернака «Зверинец».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0C5DA8">
              <w:rPr>
                <w:color w:val="000000"/>
                <w:sz w:val="20"/>
              </w:rPr>
              <w:t>Индивидуальн</w:t>
            </w:r>
            <w:proofErr w:type="spellEnd"/>
            <w:r w:rsidRPr="000C5DA8">
              <w:rPr>
                <w:color w:val="000000"/>
                <w:sz w:val="20"/>
              </w:rPr>
              <w:t>. задания: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«Развитие образов животных в искусстве с древнейших времён», «Мир животных в музыке»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25.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Человек перед лицом разбушевавшейся стихии.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101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Страх Человека перед грозными и величественны</w:t>
            </w:r>
            <w:r w:rsidRPr="000C5DA8">
              <w:rPr>
                <w:rFonts w:cs="Century Schoolbook"/>
                <w:sz w:val="20"/>
              </w:rPr>
              <w:softHyphen/>
              <w:t>ми силами Природы, нашедший отражение в антич</w:t>
            </w:r>
            <w:r w:rsidRPr="000C5DA8">
              <w:rPr>
                <w:rFonts w:cs="Century Schoolbook"/>
                <w:sz w:val="20"/>
              </w:rPr>
              <w:softHyphen/>
              <w:t>ной мифологии. Духи и демоны Природы: нимфы, си</w:t>
            </w:r>
            <w:r w:rsidRPr="000C5DA8">
              <w:rPr>
                <w:rFonts w:cs="Century Schoolbook"/>
                <w:sz w:val="20"/>
              </w:rPr>
              <w:softHyphen/>
              <w:t>лены, сатиры в произведениях искусства. Пан — ар</w:t>
            </w:r>
            <w:r w:rsidRPr="000C5DA8">
              <w:rPr>
                <w:rFonts w:cs="Century Schoolbook"/>
                <w:sz w:val="20"/>
              </w:rPr>
              <w:softHyphen/>
              <w:t xml:space="preserve">кадский бог лесов и рощ. Миф о Пане и </w:t>
            </w:r>
            <w:proofErr w:type="spellStart"/>
            <w:r w:rsidRPr="000C5DA8">
              <w:rPr>
                <w:rFonts w:cs="Century Schoolbook"/>
                <w:sz w:val="20"/>
              </w:rPr>
              <w:t>Сиринге</w:t>
            </w:r>
            <w:proofErr w:type="spellEnd"/>
            <w:r w:rsidRPr="000C5DA8">
              <w:rPr>
                <w:rFonts w:cs="Century Schoolbook"/>
                <w:sz w:val="20"/>
              </w:rPr>
              <w:t>. Мор</w:t>
            </w:r>
            <w:r w:rsidRPr="000C5DA8">
              <w:rPr>
                <w:rFonts w:cs="Century Schoolbook"/>
                <w:sz w:val="20"/>
              </w:rPr>
              <w:softHyphen/>
              <w:t>ские божества: нереиды, тритоны и силены.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 xml:space="preserve">Ощущение трагизма в столкновении человека и действительности в произведениях Т. </w:t>
            </w:r>
            <w:proofErr w:type="spellStart"/>
            <w:r w:rsidRPr="000C5DA8">
              <w:rPr>
                <w:rFonts w:cs="Century Schoolbook"/>
                <w:sz w:val="20"/>
              </w:rPr>
              <w:t>Жерико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(«Плот «Медузы») и У. Тернера («Кораблекрушение). Пано</w:t>
            </w:r>
            <w:r w:rsidRPr="000C5DA8">
              <w:rPr>
                <w:rFonts w:cs="Century Schoolbook"/>
                <w:sz w:val="20"/>
              </w:rPr>
              <w:softHyphen/>
              <w:t>рама грозной и величественной стихии в картинах И. Айвазовского («Девятый вал», «Волна»). Трагизм схватки человека с природной стихией и силами судь</w:t>
            </w:r>
            <w:r w:rsidRPr="000C5DA8">
              <w:rPr>
                <w:rFonts w:cs="Century Schoolbook"/>
                <w:sz w:val="20"/>
              </w:rPr>
              <w:softHyphen/>
              <w:t>бы в картине К. Брюллова «Последний день Помпеи».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Природные стихии в произведениях музыкальной культуры. Вступление к опере Н. Римского-</w:t>
            </w:r>
            <w:proofErr w:type="spellStart"/>
            <w:r w:rsidRPr="000C5DA8">
              <w:rPr>
                <w:rFonts w:cs="Century Schoolbook"/>
                <w:sz w:val="20"/>
              </w:rPr>
              <w:t>Корсако</w:t>
            </w:r>
            <w:proofErr w:type="spellEnd"/>
            <w:r w:rsidRPr="000C5DA8">
              <w:rPr>
                <w:rFonts w:cs="Century Schoolbook"/>
                <w:sz w:val="20"/>
              </w:rPr>
              <w:t>-</w:t>
            </w:r>
            <w:proofErr w:type="spellStart"/>
            <w:r w:rsidRPr="000C5DA8">
              <w:rPr>
                <w:rFonts w:cs="Century Schoolbook"/>
                <w:sz w:val="20"/>
              </w:rPr>
              <w:t>ва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«Садко», песня Ф. Шуберта «Мельник и ручей», финал оперной тетралогии Р. Вагнера «Кольцо </w:t>
            </w:r>
            <w:proofErr w:type="spellStart"/>
            <w:r w:rsidRPr="000C5DA8">
              <w:rPr>
                <w:rFonts w:cs="Century Schoolbook"/>
                <w:sz w:val="20"/>
              </w:rPr>
              <w:t>Нибе-лунга</w:t>
            </w:r>
            <w:proofErr w:type="spellEnd"/>
            <w:r w:rsidRPr="000C5DA8">
              <w:rPr>
                <w:rFonts w:cs="Century Schoolbook"/>
                <w:sz w:val="20"/>
              </w:rPr>
              <w:t>», ария огня в опере М. Равеля «Дитя и волшеб</w:t>
            </w:r>
            <w:r w:rsidRPr="000C5DA8">
              <w:rPr>
                <w:rFonts w:cs="Century Schoolbook"/>
                <w:sz w:val="20"/>
              </w:rPr>
              <w:softHyphen/>
              <w:t>ство» — по выбору.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Анализ картин Айвазовского «Девятый вал» и Брюллова «Последний день Помпеи»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26-27.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0C5DA8">
              <w:rPr>
                <w:b/>
                <w:bCs/>
                <w:iCs/>
                <w:color w:val="000000"/>
                <w:sz w:val="20"/>
              </w:rPr>
              <w:t>III. Человек. Общество. Время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Человек в художественной летописи мира.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Вечная жизнь души в искусстве Древнего Египта. Особенности изображения бога, фараона и простого человека.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Человек в искусстве Древней Греции — настоящий гимн его величию и духовной мощи. Легенда о Диогене и ее поучительный смысл. Идея </w:t>
            </w:r>
            <w:proofErr w:type="spellStart"/>
            <w:r w:rsidRPr="000C5DA8">
              <w:rPr>
                <w:color w:val="000000"/>
                <w:sz w:val="20"/>
              </w:rPr>
              <w:t>калокагатии</w:t>
            </w:r>
            <w:proofErr w:type="spellEnd"/>
            <w:r w:rsidRPr="000C5DA8">
              <w:rPr>
                <w:color w:val="000000"/>
                <w:sz w:val="20"/>
              </w:rPr>
              <w:t xml:space="preserve"> — гармонического сочетания физических и духовных достоинств Человека — и ее воплощение в произведе</w:t>
            </w:r>
            <w:r w:rsidRPr="000C5DA8">
              <w:rPr>
                <w:color w:val="000000"/>
                <w:sz w:val="20"/>
              </w:rPr>
              <w:softHyphen/>
              <w:t>ниях скульптуры.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Человек   в   «центре   мира»   (эпоха   Возрождения).   Повышенный   интерес   к неограниченным творческим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возможностям Человека. Воплощение идей гуманизма в произведениях итальянского искусства.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Человек и новая картина мира (эпоха Просвещения). Человек — ничтожно малая частица мироздания и одновременно великая сила, способная управлять природой. Возможность познания законов природы на основе разума и опыта.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Мир глазами романтика и реалиста (XIX в.). Исключительные герои в исключительных обстоятельствах, их внутренняя раздвоенность, одиночество, поиски идеала и мечты, жизнь в сфере эмоций и чувств. «Правдивое воспроизведение типичных характеров в типичных обстоятельствах» в искусстве реализма.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Человек в искусстве XX столетия. Роль Человека и невиданные достижения прогресса и цивилизации. Человек перед решением сложнейших жизненных и социальных проблем, бегство в мир абстрактных грез и иллюзий.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Анализ произведений,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тестирование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3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28-29.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Три возраста жизни.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Безусловная ценность человеческой жизни. Символическое воплощение темы жизни человека в картинах художников Возрождения: Джорджоне («Три возраста мужчины») и Д. </w:t>
            </w:r>
            <w:proofErr w:type="spellStart"/>
            <w:r w:rsidRPr="000C5DA8">
              <w:rPr>
                <w:color w:val="000000"/>
                <w:sz w:val="20"/>
              </w:rPr>
              <w:t>Гирландайо</w:t>
            </w:r>
            <w:proofErr w:type="spellEnd"/>
            <w:r w:rsidRPr="000C5DA8">
              <w:rPr>
                <w:color w:val="000000"/>
                <w:sz w:val="20"/>
              </w:rPr>
              <w:t xml:space="preserve"> («Старик и мальчик»). Автопортреты Рембрандта — биография души и исповедь великого мастера.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Счастливая пора детства. «Портрет мальчика» </w:t>
            </w:r>
            <w:proofErr w:type="spellStart"/>
            <w:r w:rsidRPr="000C5DA8">
              <w:rPr>
                <w:color w:val="000000"/>
                <w:sz w:val="20"/>
              </w:rPr>
              <w:t>Пинтуриккьо</w:t>
            </w:r>
            <w:proofErr w:type="spellEnd"/>
            <w:r w:rsidRPr="000C5DA8">
              <w:rPr>
                <w:color w:val="000000"/>
                <w:sz w:val="20"/>
              </w:rPr>
              <w:t xml:space="preserve"> — поэтический образ юноши-подростка. Детские образы в творчестве русских художников (Н. И. Аргунов «Портрет Ивана Якимова в костюме Амура», А.Г.Венецианов «Спящий пастушок», И. Е. Репин «Стрекоза», В. А. Серов «Мика Морозов» — 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Годы зрелости и порыв творческого вдохновения. Произведения Г. Гольбейна («Портрет Эразма </w:t>
            </w:r>
            <w:proofErr w:type="spellStart"/>
            <w:r w:rsidRPr="000C5DA8">
              <w:rPr>
                <w:color w:val="000000"/>
                <w:sz w:val="20"/>
              </w:rPr>
              <w:t>Роттердамского</w:t>
            </w:r>
            <w:proofErr w:type="spellEnd"/>
            <w:r w:rsidRPr="000C5DA8">
              <w:rPr>
                <w:color w:val="000000"/>
                <w:sz w:val="20"/>
              </w:rPr>
              <w:t xml:space="preserve">») и Тициана («Портрет </w:t>
            </w:r>
            <w:proofErr w:type="spellStart"/>
            <w:r w:rsidRPr="000C5DA8">
              <w:rPr>
                <w:color w:val="000000"/>
                <w:sz w:val="20"/>
              </w:rPr>
              <w:t>ИпполитоРими-нальди</w:t>
            </w:r>
            <w:proofErr w:type="spellEnd"/>
            <w:r w:rsidRPr="000C5DA8">
              <w:rPr>
                <w:color w:val="000000"/>
                <w:sz w:val="20"/>
              </w:rPr>
              <w:t>») — образы одухотворенной личности. Глубокий интеллект, благородство, горечь сомнений и разочарований. Напряженный «взгляд в себя», свидетельствующий о трагическом разладе души и мучительных поисках собственного «я».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Мудрая старость. А. Дюрер «Портрет матери» — горький и мужественный рассказ художника. Долгая жизнь, полная лишений и тревог, в картинах Рембрандта («Портрет жены брата», «Портрет старика в красном»). Глубина проникновения во внутренний мир героев, мастерство отражения всей человеческой жизни. Старость как достойное завершение жизни. В.Поленов «Бабушкин сад», особенности воплощения вечной темы соотношения нового со старым, контрастность образов.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Творческая мастерская: «Изображение в живописи трёх периодов в жизни человека: детства, зрелости и старости»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30-31.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Город и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11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Город как неиссякаемый источник творческого вдохновения для художников.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5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Вечный праздник жизни на улицах города. Вене</w:t>
            </w:r>
            <w:r w:rsidRPr="000C5DA8">
              <w:rPr>
                <w:rFonts w:cs="Century Schoolbook"/>
                <w:sz w:val="20"/>
              </w:rPr>
              <w:softHyphen/>
              <w:t xml:space="preserve">цианские пейзажи </w:t>
            </w:r>
            <w:proofErr w:type="spellStart"/>
            <w:r w:rsidRPr="000C5DA8">
              <w:rPr>
                <w:rFonts w:cs="Century Schoolbook"/>
                <w:sz w:val="20"/>
              </w:rPr>
              <w:t>Каналетто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(«Венеция, площадь Сан-Марко, вид на собор Сан-Марко», «Дворец дожей и площадь Сан-Марко» — 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Певцы парижских бульваров: К. Моне («Бульвар ка-</w:t>
            </w:r>
            <w:proofErr w:type="spellStart"/>
            <w:r w:rsidRPr="000C5DA8">
              <w:rPr>
                <w:rFonts w:cs="Century Schoolbook"/>
                <w:sz w:val="20"/>
              </w:rPr>
              <w:t>пуцинок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в Париже»), К. </w:t>
            </w:r>
            <w:proofErr w:type="spellStart"/>
            <w:r w:rsidRPr="000C5DA8">
              <w:rPr>
                <w:rFonts w:cs="Century Schoolbook"/>
                <w:sz w:val="20"/>
              </w:rPr>
              <w:t>Писсарро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(«Бульвар Монмартр в Париже»), К. Коровин («Париж </w:t>
            </w:r>
            <w:proofErr w:type="spellStart"/>
            <w:proofErr w:type="gramStart"/>
            <w:r w:rsidRPr="000C5DA8">
              <w:rPr>
                <w:rFonts w:cs="Century Schoolbook"/>
                <w:sz w:val="20"/>
              </w:rPr>
              <w:t>ночью.Итальянский</w:t>
            </w:r>
            <w:proofErr w:type="spellEnd"/>
            <w:proofErr w:type="gramEnd"/>
            <w:r w:rsidRPr="000C5DA8">
              <w:rPr>
                <w:rFonts w:cs="Century Schoolbook"/>
                <w:sz w:val="20"/>
              </w:rPr>
              <w:t xml:space="preserve"> бульвар», «Парижское кафе» — 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5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Лондон сквозь сумрак туманов в творчестве У. Тёр-</w:t>
            </w:r>
            <w:proofErr w:type="spellStart"/>
            <w:r w:rsidRPr="000C5DA8">
              <w:rPr>
                <w:rFonts w:cs="Century Schoolbook"/>
                <w:sz w:val="20"/>
              </w:rPr>
              <w:t>нера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(«Пожар лондонского Парламента», «Дождь, пар, скорость») и К. Моне («Вестминстерское аббатство», «</w:t>
            </w:r>
            <w:proofErr w:type="spellStart"/>
            <w:r w:rsidRPr="000C5DA8">
              <w:rPr>
                <w:rFonts w:cs="Century Schoolbook"/>
                <w:sz w:val="20"/>
              </w:rPr>
              <w:t>Чайки.Здание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Парламента в Лондоне» — 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«Тревожная игра» воображения в городских пейза</w:t>
            </w:r>
            <w:r w:rsidRPr="000C5DA8">
              <w:rPr>
                <w:rFonts w:cs="Century Schoolbook"/>
                <w:sz w:val="20"/>
              </w:rPr>
              <w:softHyphen/>
              <w:t>жах С. Дали. Архитектурные сооружения, не приспо</w:t>
            </w:r>
            <w:r w:rsidRPr="000C5DA8">
              <w:rPr>
                <w:rFonts w:cs="Century Schoolbook"/>
                <w:sz w:val="20"/>
              </w:rPr>
              <w:softHyphen/>
              <w:t>собленные для обитания человека. Отсутствие грани</w:t>
            </w:r>
            <w:r w:rsidRPr="000C5DA8">
              <w:rPr>
                <w:rFonts w:cs="Century Schoolbook"/>
                <w:sz w:val="20"/>
              </w:rPr>
              <w:softHyphen/>
              <w:t>цы между видимостью и реальностью. Тема трагиче</w:t>
            </w:r>
            <w:r w:rsidRPr="000C5DA8">
              <w:rPr>
                <w:rFonts w:cs="Century Schoolbook"/>
                <w:sz w:val="20"/>
              </w:rPr>
              <w:softHyphen/>
              <w:t>ской судьбы человека, его разобщенности с общест</w:t>
            </w:r>
            <w:r w:rsidRPr="000C5DA8">
              <w:rPr>
                <w:rFonts w:cs="Century Schoolbook"/>
                <w:sz w:val="20"/>
              </w:rPr>
              <w:softHyphen/>
              <w:t>вом в картине Э. Мунка «Крик».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 w:rsidRPr="000C5DA8">
              <w:rPr>
                <w:color w:val="000000"/>
                <w:sz w:val="20"/>
              </w:rPr>
              <w:t>Индивидуальн</w:t>
            </w:r>
            <w:proofErr w:type="spellEnd"/>
            <w:r w:rsidRPr="000C5DA8">
              <w:rPr>
                <w:color w:val="000000"/>
                <w:sz w:val="20"/>
              </w:rPr>
              <w:t>. задания: «</w:t>
            </w:r>
            <w:proofErr w:type="spellStart"/>
            <w:r w:rsidRPr="000C5DA8">
              <w:rPr>
                <w:color w:val="000000"/>
                <w:sz w:val="20"/>
              </w:rPr>
              <w:t>Урбанисти-ческая</w:t>
            </w:r>
            <w:proofErr w:type="spellEnd"/>
            <w:r w:rsidRPr="000C5DA8">
              <w:rPr>
                <w:color w:val="000000"/>
                <w:sz w:val="20"/>
              </w:rPr>
              <w:t xml:space="preserve"> живопись современных художников»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32.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Мир повседневности и провинциального быта.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11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Поэзия размеренной повседневности в творчестве «малых голландцев». Произведения Питера де Хоха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43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 xml:space="preserve">(«Хозяйка и служанка», «Служанка с ребенком во дворике», «Чулан») и Вермера </w:t>
            </w:r>
            <w:proofErr w:type="spellStart"/>
            <w:r w:rsidRPr="000C5DA8">
              <w:rPr>
                <w:rFonts w:cs="Century Schoolbook"/>
                <w:sz w:val="20"/>
              </w:rPr>
              <w:t>Делфтского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(«Улич</w:t>
            </w:r>
            <w:r w:rsidRPr="000C5DA8">
              <w:rPr>
                <w:rFonts w:cs="Century Schoolbook"/>
                <w:sz w:val="20"/>
              </w:rPr>
              <w:softHyphen/>
              <w:t>ка», «Вид Делфта» — 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Домашняя жизнь «третьего сословия» в творчестве Шардена — «живописца кухни и детской» («Прач</w:t>
            </w:r>
            <w:r w:rsidRPr="000C5DA8">
              <w:rPr>
                <w:rFonts w:cs="Century Schoolbook"/>
                <w:sz w:val="20"/>
              </w:rPr>
              <w:softHyphen/>
              <w:t>ка», «Возвращение с рынка» — 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5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Мир провинциального быта в творчестве Г. Соро</w:t>
            </w:r>
            <w:r w:rsidRPr="000C5DA8">
              <w:rPr>
                <w:rFonts w:cs="Century Schoolbook"/>
                <w:sz w:val="20"/>
              </w:rPr>
              <w:softHyphen/>
              <w:t>ки. Теплота и интимность мирного домашнего уюта в картинах «Кабинет в Островках» и «Отражение в зер</w:t>
            </w:r>
            <w:r w:rsidRPr="000C5DA8">
              <w:rPr>
                <w:rFonts w:cs="Century Schoolbook"/>
                <w:sz w:val="20"/>
              </w:rPr>
              <w:softHyphen/>
              <w:t>кале». Незримая красота привычного в творчестве В. Поленова («Московский дворик»).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>Анализ картин Поленова и Серебряковой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33.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 xml:space="preserve">Страшный лик войны.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106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«Великая несправедливость, именуемая войной» в творчестве В. Верещагина. Туркестанская серия кар</w:t>
            </w:r>
            <w:r w:rsidRPr="000C5DA8">
              <w:rPr>
                <w:rFonts w:cs="Century Schoolbook"/>
                <w:sz w:val="20"/>
              </w:rPr>
              <w:softHyphen/>
              <w:t>тин («Варвары», «Представляют трофеи», «Апофеоз войны» — по выбору). Понятие о достоинстве, воин</w:t>
            </w:r>
            <w:r w:rsidRPr="000C5DA8">
              <w:rPr>
                <w:rFonts w:cs="Century Schoolbook"/>
                <w:sz w:val="20"/>
              </w:rPr>
              <w:softHyphen/>
              <w:t>ской чести побежденных и благородство поведения победителей.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«Встревоженная совесть» художников XX в. Ре</w:t>
            </w:r>
            <w:r w:rsidRPr="000C5DA8">
              <w:rPr>
                <w:rFonts w:cs="Century Schoolbook"/>
                <w:sz w:val="20"/>
              </w:rPr>
              <w:softHyphen/>
              <w:t>альная угроза войны человечеству в картинах П. Пи</w:t>
            </w:r>
            <w:r w:rsidRPr="000C5DA8">
              <w:rPr>
                <w:rFonts w:cs="Century Schoolbook"/>
                <w:sz w:val="20"/>
              </w:rPr>
              <w:softHyphen/>
              <w:t>кассо «</w:t>
            </w:r>
            <w:proofErr w:type="spellStart"/>
            <w:r w:rsidRPr="000C5DA8">
              <w:rPr>
                <w:rFonts w:cs="Century Schoolbook"/>
                <w:sz w:val="20"/>
              </w:rPr>
              <w:t>Герника</w:t>
            </w:r>
            <w:proofErr w:type="spellEnd"/>
            <w:r w:rsidRPr="000C5DA8">
              <w:rPr>
                <w:rFonts w:cs="Century Schoolbook"/>
                <w:sz w:val="20"/>
              </w:rPr>
              <w:t>», А. Тышлера «Фашизм № 2», С. Ре</w:t>
            </w:r>
            <w:r w:rsidRPr="000C5DA8">
              <w:rPr>
                <w:rFonts w:cs="Century Schoolbook"/>
                <w:sz w:val="20"/>
              </w:rPr>
              <w:softHyphen/>
              <w:t>риха «Предупреждение человечеству», К. Васильева «Нашествие» (по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Битвы и сражения в музыкальных произведениях (</w:t>
            </w:r>
            <w:proofErr w:type="spellStart"/>
            <w:r w:rsidRPr="000C5DA8">
              <w:rPr>
                <w:rFonts w:cs="Century Schoolbook"/>
                <w:sz w:val="20"/>
              </w:rPr>
              <w:t>Женекен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«Битва», сеча при </w:t>
            </w:r>
            <w:proofErr w:type="spellStart"/>
            <w:r w:rsidRPr="000C5DA8">
              <w:rPr>
                <w:rFonts w:cs="Century Schoolbook"/>
                <w:sz w:val="20"/>
              </w:rPr>
              <w:t>Керженце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из оперы Н. А. Римского-Корсакова «Сказание о невидимом гра</w:t>
            </w:r>
            <w:r w:rsidRPr="000C5DA8">
              <w:rPr>
                <w:rFonts w:cs="Century Schoolbook"/>
                <w:sz w:val="20"/>
              </w:rPr>
              <w:softHyphen/>
              <w:t>де Китеже...», «</w:t>
            </w:r>
            <w:proofErr w:type="spellStart"/>
            <w:r w:rsidRPr="000C5DA8">
              <w:rPr>
                <w:rFonts w:cs="Century Schoolbook"/>
                <w:sz w:val="20"/>
              </w:rPr>
              <w:t>Тибальд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сражается с Меркуцио» из опе</w:t>
            </w:r>
            <w:r w:rsidRPr="000C5DA8">
              <w:rPr>
                <w:rFonts w:cs="Century Schoolbook"/>
                <w:sz w:val="20"/>
              </w:rPr>
              <w:softHyphen/>
              <w:t>ры С. Прокофьева «Ромео и Джульетта», сцены сраже</w:t>
            </w:r>
            <w:r w:rsidRPr="000C5DA8">
              <w:rPr>
                <w:rFonts w:cs="Century Schoolbook"/>
                <w:sz w:val="20"/>
              </w:rPr>
              <w:softHyphen/>
              <w:t>ний в опере А. Хачатуряна «Спартак» — 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Фильм А. Тарковского «Иваново детство», траги</w:t>
            </w:r>
            <w:r w:rsidRPr="000C5DA8">
              <w:rPr>
                <w:rFonts w:cs="Century Schoolbook"/>
                <w:sz w:val="20"/>
              </w:rPr>
              <w:softHyphen/>
              <w:t>ческая судьба героя, лишенного детства (фрагменты).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C5DA8">
              <w:rPr>
                <w:color w:val="000000"/>
                <w:sz w:val="20"/>
              </w:rPr>
              <w:t xml:space="preserve">Творческая мастерская: «Образ войны в творчестве художников ХХ века как </w:t>
            </w:r>
            <w:proofErr w:type="spellStart"/>
            <w:r w:rsidRPr="000C5DA8">
              <w:rPr>
                <w:color w:val="000000"/>
                <w:sz w:val="20"/>
              </w:rPr>
              <w:t>предупрежде-ние</w:t>
            </w:r>
            <w:proofErr w:type="spellEnd"/>
            <w:r w:rsidRPr="000C5DA8">
              <w:rPr>
                <w:color w:val="000000"/>
                <w:sz w:val="20"/>
              </w:rPr>
              <w:t xml:space="preserve"> всему человечеству»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34.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Радость победы.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0C5DA8">
              <w:rPr>
                <w:b/>
                <w:bCs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106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Радость победы в Великой Отечественной войне. Героизм и мужество народа в смертельной схватке с фашизмом, неистребимая вера в победу.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Литература о победе в Великой Отечественной вой</w:t>
            </w:r>
            <w:r w:rsidRPr="000C5DA8">
              <w:rPr>
                <w:rFonts w:cs="Century Schoolbook"/>
                <w:sz w:val="20"/>
              </w:rPr>
              <w:softHyphen/>
              <w:t>не (обобщение ранее изученного). Стремительный взлет лирической поэзии (по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43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Монументальное зодчество России. Мемориалы в городах-героях (Москва, Санкт-Петербург, Волгог</w:t>
            </w:r>
            <w:r w:rsidRPr="000C5DA8">
              <w:rPr>
                <w:rFonts w:cs="Century Schoolbook"/>
                <w:sz w:val="20"/>
              </w:rPr>
              <w:softHyphen/>
              <w:t>рад, Новороссийск, Смоленск — по выбору). Военная тематика в произведениях графики, живописи и ху</w:t>
            </w:r>
            <w:r w:rsidRPr="000C5DA8">
              <w:rPr>
                <w:rFonts w:cs="Century Schoolbook"/>
                <w:sz w:val="20"/>
              </w:rPr>
              <w:softHyphen/>
              <w:t>дожественной фотографии (по выбору).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spacing w:before="5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Седьмая («Ленинградская») симфония Д. Д. Шос</w:t>
            </w:r>
            <w:r w:rsidRPr="000C5DA8">
              <w:rPr>
                <w:rFonts w:cs="Century Schoolbook"/>
                <w:sz w:val="20"/>
              </w:rPr>
              <w:softHyphen/>
              <w:t>таковича. Музыка о борьбе и грядущей победе русско</w:t>
            </w:r>
            <w:r w:rsidRPr="000C5DA8">
              <w:rPr>
                <w:rFonts w:cs="Century Schoolbook"/>
                <w:sz w:val="20"/>
              </w:rPr>
              <w:softHyphen/>
              <w:t>го народа. Образы войны и победы в песенном творче</w:t>
            </w:r>
            <w:r w:rsidRPr="000C5DA8">
              <w:rPr>
                <w:rFonts w:cs="Century Schoolbook"/>
                <w:sz w:val="20"/>
              </w:rPr>
              <w:softHyphen/>
              <w:t xml:space="preserve">стве. Д. Ф. </w:t>
            </w:r>
            <w:proofErr w:type="spellStart"/>
            <w:r w:rsidRPr="000C5DA8">
              <w:rPr>
                <w:rFonts w:cs="Century Schoolbook"/>
                <w:sz w:val="20"/>
              </w:rPr>
              <w:t>Тухманов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«День Победы».</w:t>
            </w:r>
          </w:p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0"/>
              </w:rPr>
            </w:pPr>
            <w:r w:rsidRPr="000C5DA8">
              <w:rPr>
                <w:rFonts w:cs="Century Schoolbook"/>
                <w:sz w:val="20"/>
              </w:rPr>
              <w:t>Шедевры документального и игрового киноискус</w:t>
            </w:r>
            <w:r w:rsidRPr="000C5DA8">
              <w:rPr>
                <w:rFonts w:cs="Century Schoolbook"/>
                <w:sz w:val="20"/>
              </w:rPr>
              <w:softHyphen/>
              <w:t>ства. Живая память о прошлых и незабываемых вре</w:t>
            </w:r>
            <w:r w:rsidRPr="000C5DA8">
              <w:rPr>
                <w:rFonts w:cs="Century Schoolbook"/>
                <w:sz w:val="20"/>
              </w:rPr>
              <w:softHyphen/>
              <w:t>менах, событиях и людях в киноэпопеях Р. Л. Карме-на «Великая Отечественная» и Ю. Озерова «Освобож</w:t>
            </w:r>
            <w:r w:rsidRPr="000C5DA8">
              <w:rPr>
                <w:rFonts w:cs="Century Schoolbook"/>
                <w:sz w:val="20"/>
              </w:rPr>
              <w:softHyphen/>
              <w:t xml:space="preserve">дение» (по выбору). М. К. </w:t>
            </w:r>
            <w:proofErr w:type="spellStart"/>
            <w:r w:rsidRPr="000C5DA8">
              <w:rPr>
                <w:rFonts w:cs="Century Schoolbook"/>
                <w:sz w:val="20"/>
              </w:rPr>
              <w:t>Калатозов</w:t>
            </w:r>
            <w:proofErr w:type="spellEnd"/>
            <w:r w:rsidRPr="000C5DA8">
              <w:rPr>
                <w:rFonts w:cs="Century Schoolbook"/>
                <w:sz w:val="20"/>
              </w:rPr>
              <w:t xml:space="preserve"> «Летят журав</w:t>
            </w:r>
            <w:r w:rsidRPr="000C5DA8">
              <w:rPr>
                <w:rFonts w:cs="Century Schoolbook"/>
                <w:sz w:val="20"/>
              </w:rPr>
              <w:softHyphen/>
              <w:t>ли» и А. Смирнов «Белорусский вокзал» (по выбору).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0C5DA8" w:rsidRPr="000C5DA8" w:rsidTr="00B51FBE">
        <w:trPr>
          <w:trHeight w:val="5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35.        Итоговое занятие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C5DA8" w:rsidRPr="000C5DA8" w:rsidTr="00B51FBE">
        <w:trPr>
          <w:trHeight w:val="5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</w:rPr>
            </w:pPr>
            <w:r w:rsidRPr="000C5DA8">
              <w:rPr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DA8" w:rsidRPr="000C5DA8" w:rsidRDefault="000C5DA8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855AF" w:rsidRDefault="002855AF" w:rsidP="001F2874">
      <w:pPr>
        <w:ind w:firstLine="708"/>
        <w:jc w:val="both"/>
        <w:rPr>
          <w:b/>
          <w:sz w:val="24"/>
          <w:szCs w:val="24"/>
        </w:rPr>
      </w:pPr>
    </w:p>
    <w:p w:rsidR="002855AF" w:rsidRDefault="002855AF" w:rsidP="001F2874">
      <w:pPr>
        <w:ind w:firstLine="708"/>
        <w:jc w:val="both"/>
        <w:rPr>
          <w:b/>
          <w:sz w:val="24"/>
          <w:szCs w:val="24"/>
        </w:rPr>
      </w:pPr>
    </w:p>
    <w:p w:rsidR="002855AF" w:rsidRDefault="002855AF" w:rsidP="001F2874">
      <w:pPr>
        <w:ind w:firstLine="708"/>
        <w:jc w:val="both"/>
        <w:rPr>
          <w:b/>
          <w:sz w:val="24"/>
          <w:szCs w:val="24"/>
        </w:rPr>
      </w:pPr>
      <w:r w:rsidRPr="006B4F3D">
        <w:rPr>
          <w:b/>
          <w:sz w:val="24"/>
          <w:szCs w:val="24"/>
        </w:rPr>
        <w:t>Календарно-тематическое планировани</w:t>
      </w:r>
      <w:r>
        <w:rPr>
          <w:b/>
          <w:sz w:val="24"/>
          <w:szCs w:val="24"/>
        </w:rPr>
        <w:t xml:space="preserve">е. </w:t>
      </w:r>
    </w:p>
    <w:p w:rsidR="002855AF" w:rsidRDefault="002855AF" w:rsidP="001F287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Искусство. 8 класс. 2018-2019</w:t>
      </w:r>
      <w:r w:rsidRPr="006B4F3D">
        <w:rPr>
          <w:b/>
          <w:sz w:val="24"/>
          <w:szCs w:val="24"/>
        </w:rPr>
        <w:t xml:space="preserve"> </w:t>
      </w:r>
    </w:p>
    <w:p w:rsidR="002855AF" w:rsidRPr="006B4F3D" w:rsidRDefault="002855AF" w:rsidP="001F2874">
      <w:pPr>
        <w:ind w:firstLine="708"/>
        <w:jc w:val="both"/>
        <w:rPr>
          <w:b/>
          <w:sz w:val="24"/>
          <w:szCs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796"/>
      </w:tblGrid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Тема урока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 xml:space="preserve">Введение. </w:t>
            </w:r>
            <w:r w:rsidRPr="006B4F3D">
              <w:rPr>
                <w:rFonts w:eastAsia="SchoolBookSanPin"/>
                <w:sz w:val="24"/>
                <w:szCs w:val="24"/>
              </w:rPr>
              <w:t>В мире классических искусств</w:t>
            </w:r>
          </w:p>
        </w:tc>
      </w:tr>
      <w:tr w:rsidR="002855AF" w:rsidRPr="006B4F3D" w:rsidTr="008034A7">
        <w:trPr>
          <w:trHeight w:val="242"/>
        </w:trPr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 xml:space="preserve">Понятие о видах искусства. 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 xml:space="preserve">Тайны художественного образа. 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Возвышенное и низменное в искусстве.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Трагическое в искусстве.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Комическое в искусстве.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Азбука архитектуры.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 xml:space="preserve">Художественный образ в архитектуре. 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 xml:space="preserve">Стили архитектуры. 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Виды архитектуры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Язык изобразительного искусства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Язык изобразительного искусства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Искусство живописи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Жанровое многообразие живописи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Искусство графики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Художественная фотография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Язык скульптуры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BA545D" w:rsidP="001F2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855AF" w:rsidRPr="006B4F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Язык скульптуры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Декоративно-прикладное искусство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Декоративно-прикладное искусство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Искусство дизайна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Искусство дизайна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Музыка как вид искусства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Художественный образ в музыке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Художественный образ в музыке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Язык и форма музыкального произведения</w:t>
            </w:r>
          </w:p>
        </w:tc>
      </w:tr>
      <w:tr w:rsidR="002855AF" w:rsidRPr="006B4F3D" w:rsidTr="008034A7">
        <w:tc>
          <w:tcPr>
            <w:tcW w:w="993" w:type="dxa"/>
          </w:tcPr>
          <w:p w:rsidR="002855AF" w:rsidRPr="006B4F3D" w:rsidRDefault="002855AF" w:rsidP="001F2874">
            <w:pPr>
              <w:jc w:val="both"/>
              <w:rPr>
                <w:b/>
                <w:sz w:val="24"/>
                <w:szCs w:val="24"/>
              </w:rPr>
            </w:pPr>
            <w:r w:rsidRPr="006B4F3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2855AF" w:rsidRPr="006B4F3D" w:rsidRDefault="002855AF" w:rsidP="001F2874">
            <w:pPr>
              <w:jc w:val="both"/>
              <w:rPr>
                <w:sz w:val="24"/>
                <w:szCs w:val="24"/>
              </w:rPr>
            </w:pPr>
            <w:r w:rsidRPr="006B4F3D">
              <w:rPr>
                <w:sz w:val="24"/>
                <w:szCs w:val="24"/>
              </w:rPr>
              <w:t>Язык и форма музыкального произведения. Итоговый тест по предмету.</w:t>
            </w:r>
          </w:p>
        </w:tc>
      </w:tr>
    </w:tbl>
    <w:p w:rsidR="002855AF" w:rsidRDefault="002855AF" w:rsidP="001F2874">
      <w:pPr>
        <w:spacing w:after="200" w:line="276" w:lineRule="auto"/>
        <w:jc w:val="both"/>
        <w:rPr>
          <w:b/>
          <w:sz w:val="22"/>
          <w:szCs w:val="22"/>
        </w:rPr>
      </w:pPr>
    </w:p>
    <w:p w:rsidR="002855AF" w:rsidRPr="000C5DA8" w:rsidRDefault="002855AF" w:rsidP="001F2874">
      <w:pPr>
        <w:spacing w:after="200" w:line="276" w:lineRule="auto"/>
        <w:jc w:val="both"/>
        <w:rPr>
          <w:b/>
          <w:sz w:val="22"/>
          <w:szCs w:val="22"/>
        </w:rPr>
      </w:pPr>
    </w:p>
    <w:sectPr w:rsidR="002855AF" w:rsidRPr="000C5DA8" w:rsidSect="000C5D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5FF6"/>
    <w:multiLevelType w:val="hybridMultilevel"/>
    <w:tmpl w:val="0776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66C4"/>
    <w:multiLevelType w:val="hybridMultilevel"/>
    <w:tmpl w:val="B71E68E8"/>
    <w:lvl w:ilvl="0" w:tplc="C7DA8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D34"/>
    <w:multiLevelType w:val="hybridMultilevel"/>
    <w:tmpl w:val="37484F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67A6962"/>
    <w:multiLevelType w:val="hybridMultilevel"/>
    <w:tmpl w:val="0776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663D"/>
    <w:multiLevelType w:val="hybridMultilevel"/>
    <w:tmpl w:val="C2F024D0"/>
    <w:lvl w:ilvl="0" w:tplc="3D9CEE5C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34903ABE"/>
    <w:multiLevelType w:val="hybridMultilevel"/>
    <w:tmpl w:val="C108FEDA"/>
    <w:lvl w:ilvl="0" w:tplc="C818DA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4ED1607"/>
    <w:multiLevelType w:val="hybridMultilevel"/>
    <w:tmpl w:val="B7140AF2"/>
    <w:lvl w:ilvl="0" w:tplc="A9583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A5568"/>
    <w:multiLevelType w:val="hybridMultilevel"/>
    <w:tmpl w:val="7C58A806"/>
    <w:lvl w:ilvl="0" w:tplc="DE9A5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97697"/>
    <w:multiLevelType w:val="hybridMultilevel"/>
    <w:tmpl w:val="BCC69B24"/>
    <w:lvl w:ilvl="0" w:tplc="CD801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75746"/>
    <w:multiLevelType w:val="hybridMultilevel"/>
    <w:tmpl w:val="E5B84F1A"/>
    <w:lvl w:ilvl="0" w:tplc="CD801B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63BE8"/>
    <w:multiLevelType w:val="hybridMultilevel"/>
    <w:tmpl w:val="C5D868D4"/>
    <w:lvl w:ilvl="0" w:tplc="A9583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1725E"/>
    <w:multiLevelType w:val="hybridMultilevel"/>
    <w:tmpl w:val="0F82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385F"/>
    <w:multiLevelType w:val="hybridMultilevel"/>
    <w:tmpl w:val="B93C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804BE"/>
    <w:multiLevelType w:val="hybridMultilevel"/>
    <w:tmpl w:val="3530F2B6"/>
    <w:lvl w:ilvl="0" w:tplc="21344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E63AC"/>
    <w:multiLevelType w:val="hybridMultilevel"/>
    <w:tmpl w:val="46DE0EE6"/>
    <w:lvl w:ilvl="0" w:tplc="A9583F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BF"/>
    <w:rsid w:val="000C5DA8"/>
    <w:rsid w:val="001B6A1F"/>
    <w:rsid w:val="001F2874"/>
    <w:rsid w:val="002855AF"/>
    <w:rsid w:val="00673E75"/>
    <w:rsid w:val="006C5D3F"/>
    <w:rsid w:val="00A379BF"/>
    <w:rsid w:val="00AB4272"/>
    <w:rsid w:val="00B51FBE"/>
    <w:rsid w:val="00B84FF1"/>
    <w:rsid w:val="00BA545D"/>
    <w:rsid w:val="00C94432"/>
    <w:rsid w:val="00CC3E69"/>
    <w:rsid w:val="00FC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F1B9"/>
  <w15:docId w15:val="{4A2B4E26-BDE3-4FE1-8E6D-AFC6D2A7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0C5D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C5DA8"/>
  </w:style>
  <w:style w:type="paragraph" w:styleId="a3">
    <w:name w:val="header"/>
    <w:basedOn w:val="a"/>
    <w:link w:val="a4"/>
    <w:uiPriority w:val="99"/>
    <w:unhideWhenUsed/>
    <w:rsid w:val="000C5D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C5D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C5DA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C5D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0C5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0C5DA8"/>
    <w:pPr>
      <w:widowControl w:val="0"/>
      <w:autoSpaceDE w:val="0"/>
      <w:autoSpaceDN w:val="0"/>
      <w:adjustRightInd w:val="0"/>
      <w:spacing w:line="239" w:lineRule="exact"/>
      <w:ind w:firstLine="288"/>
      <w:jc w:val="both"/>
    </w:pPr>
    <w:rPr>
      <w:rFonts w:ascii="Century Schoolbook" w:hAnsi="Century Schoolbook"/>
      <w:sz w:val="24"/>
      <w:szCs w:val="24"/>
    </w:rPr>
  </w:style>
  <w:style w:type="character" w:customStyle="1" w:styleId="FontStyle36">
    <w:name w:val="Font Style36"/>
    <w:basedOn w:val="a0"/>
    <w:uiPriority w:val="99"/>
    <w:rsid w:val="000C5DA8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0C5DA8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uiPriority w:val="99"/>
    <w:rsid w:val="000C5DA8"/>
    <w:pPr>
      <w:widowControl w:val="0"/>
      <w:autoSpaceDE w:val="0"/>
      <w:autoSpaceDN w:val="0"/>
      <w:adjustRightInd w:val="0"/>
      <w:spacing w:line="243" w:lineRule="exact"/>
      <w:ind w:firstLine="293"/>
      <w:jc w:val="both"/>
    </w:pPr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basedOn w:val="a0"/>
    <w:uiPriority w:val="99"/>
    <w:rsid w:val="000C5DA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0C5DA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0C5DA8"/>
    <w:rPr>
      <w:rFonts w:ascii="Century Schoolbook" w:hAnsi="Century Schoolbook" w:cs="Century Schoolbook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12805</Words>
  <Characters>72991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2019-02-25T04:58:00Z</dcterms:created>
  <dcterms:modified xsi:type="dcterms:W3CDTF">2019-02-25T04:58:00Z</dcterms:modified>
</cp:coreProperties>
</file>